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0D" w:rsidRPr="004507F4" w:rsidRDefault="00B8480D" w:rsidP="00B8480D">
      <w:pPr>
        <w:spacing w:line="276" w:lineRule="auto"/>
        <w:jc w:val="center"/>
        <w:rPr>
          <w:rFonts w:ascii="宋体" w:hAnsi="宋体"/>
          <w:b/>
          <w:bCs/>
          <w:sz w:val="30"/>
          <w:szCs w:val="30"/>
        </w:rPr>
      </w:pPr>
      <w:r w:rsidRPr="004507F4">
        <w:rPr>
          <w:rFonts w:ascii="宋体" w:hAnsi="宋体" w:hint="eastAsia"/>
          <w:b/>
          <w:bCs/>
          <w:sz w:val="30"/>
          <w:szCs w:val="30"/>
        </w:rPr>
        <w:t>第四章   采购</w:t>
      </w:r>
      <w:r w:rsidRPr="004507F4">
        <w:rPr>
          <w:rFonts w:ascii="宋体" w:hAnsi="宋体"/>
          <w:b/>
          <w:bCs/>
          <w:sz w:val="30"/>
          <w:szCs w:val="30"/>
        </w:rPr>
        <w:t>内容和要求</w:t>
      </w:r>
    </w:p>
    <w:p w:rsidR="00B8480D" w:rsidRDefault="00B8480D" w:rsidP="00B8480D">
      <w:pPr>
        <w:spacing w:line="276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B8480D" w:rsidRPr="000F53E7" w:rsidRDefault="00B8480D" w:rsidP="00B8480D">
      <w:pPr>
        <w:spacing w:line="276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6</w:t>
      </w:r>
      <w:r w:rsidRPr="000F53E7">
        <w:rPr>
          <w:rFonts w:ascii="宋体" w:hAnsi="宋体" w:hint="eastAsia"/>
          <w:b/>
          <w:bCs/>
          <w:sz w:val="24"/>
          <w:szCs w:val="24"/>
        </w:rPr>
        <w:t>标段</w:t>
      </w:r>
    </w:p>
    <w:p w:rsidR="00B8480D" w:rsidRPr="0060177B" w:rsidRDefault="00B8480D" w:rsidP="00B8480D">
      <w:pPr>
        <w:spacing w:line="276" w:lineRule="auto"/>
        <w:jc w:val="center"/>
        <w:rPr>
          <w:rFonts w:ascii="宋体" w:hAnsi="宋体"/>
          <w:b/>
          <w:bCs/>
          <w:sz w:val="24"/>
          <w:szCs w:val="24"/>
        </w:rPr>
      </w:pPr>
    </w:p>
    <w:p w:rsidR="00B8480D" w:rsidRPr="0060177B" w:rsidRDefault="00B8480D" w:rsidP="00B8480D">
      <w:pPr>
        <w:spacing w:line="276" w:lineRule="auto"/>
        <w:jc w:val="left"/>
        <w:rPr>
          <w:rFonts w:ascii="宋体" w:hAnsi="宋体"/>
          <w:b/>
          <w:bCs/>
          <w:szCs w:val="21"/>
        </w:rPr>
      </w:pPr>
      <w:r w:rsidRPr="0060177B">
        <w:rPr>
          <w:rFonts w:ascii="宋体" w:hAnsi="宋体" w:hint="eastAsia"/>
          <w:b/>
          <w:bCs/>
          <w:szCs w:val="21"/>
        </w:rPr>
        <w:t>一、</w:t>
      </w:r>
      <w:r w:rsidRPr="0060177B">
        <w:rPr>
          <w:rFonts w:ascii="宋体" w:hAnsi="宋体"/>
          <w:b/>
          <w:bCs/>
          <w:szCs w:val="21"/>
        </w:rPr>
        <w:t>货物需求一览表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742"/>
        <w:gridCol w:w="1493"/>
        <w:gridCol w:w="1603"/>
        <w:gridCol w:w="1466"/>
      </w:tblGrid>
      <w:tr w:rsidR="00B8480D" w:rsidRPr="0060177B" w:rsidTr="00B84BC0">
        <w:tc>
          <w:tcPr>
            <w:tcW w:w="1196" w:type="dxa"/>
            <w:shd w:val="clear" w:color="auto" w:fill="auto"/>
            <w:vAlign w:val="center"/>
          </w:tcPr>
          <w:p w:rsidR="00B8480D" w:rsidRPr="0060177B" w:rsidRDefault="00B8480D" w:rsidP="005468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177B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标段</w:t>
            </w:r>
            <w:r w:rsidRPr="0060177B">
              <w:rPr>
                <w:rFonts w:ascii="宋体" w:hAnsi="宋体" w:cs="宋体"/>
                <w:color w:val="000000"/>
                <w:kern w:val="0"/>
                <w:szCs w:val="21"/>
              </w:rPr>
              <w:t>划分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8480D" w:rsidRPr="0060177B" w:rsidRDefault="00B8480D" w:rsidP="005468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177B">
              <w:rPr>
                <w:rFonts w:ascii="宋体" w:hAnsi="宋体" w:cs="宋体" w:hint="eastAsia"/>
                <w:color w:val="000000"/>
                <w:kern w:val="0"/>
                <w:szCs w:val="21"/>
              </w:rPr>
              <w:t>采购</w:t>
            </w:r>
            <w:r w:rsidRPr="0060177B">
              <w:rPr>
                <w:rFonts w:ascii="宋体" w:hAnsi="宋体" w:cs="宋体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8480D" w:rsidRPr="0060177B" w:rsidRDefault="00B8480D" w:rsidP="00546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177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数量（台）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B8480D" w:rsidRDefault="00B8480D" w:rsidP="00546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采购</w:t>
            </w:r>
            <w:r w:rsidRPr="0060177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</w:t>
            </w:r>
            <w:r w:rsidRPr="0060177B">
              <w:rPr>
                <w:rFonts w:ascii="宋体" w:hAnsi="宋体" w:cs="宋体"/>
                <w:color w:val="000000"/>
                <w:kern w:val="0"/>
                <w:szCs w:val="21"/>
              </w:rPr>
              <w:t>金额</w:t>
            </w:r>
          </w:p>
          <w:p w:rsidR="00B8480D" w:rsidRPr="0060177B" w:rsidRDefault="00B8480D" w:rsidP="00546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177B"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 w:rsidRPr="0060177B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  <w:r w:rsidRPr="0060177B"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6" w:type="dxa"/>
          </w:tcPr>
          <w:p w:rsidR="00B8480D" w:rsidRDefault="00B8480D" w:rsidP="005468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8480D" w:rsidRPr="0060177B" w:rsidTr="00B84BC0">
        <w:trPr>
          <w:trHeight w:val="480"/>
        </w:trPr>
        <w:tc>
          <w:tcPr>
            <w:tcW w:w="1196" w:type="dxa"/>
            <w:shd w:val="clear" w:color="auto" w:fill="auto"/>
            <w:vAlign w:val="center"/>
          </w:tcPr>
          <w:p w:rsidR="00B8480D" w:rsidRPr="0060177B" w:rsidRDefault="00B8480D" w:rsidP="005468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标段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8480D" w:rsidRPr="000648A8" w:rsidRDefault="00B8480D" w:rsidP="005468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8A8">
              <w:rPr>
                <w:rFonts w:ascii="宋体" w:hAnsi="宋体" w:cs="宋体" w:hint="eastAsia"/>
                <w:kern w:val="0"/>
                <w:szCs w:val="21"/>
              </w:rPr>
              <w:t>经鼻高流量呼吸湿化治疗仪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8480D" w:rsidRPr="00FB18BE" w:rsidRDefault="00B8480D" w:rsidP="00546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18BE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B8480D" w:rsidRPr="00FB18BE" w:rsidRDefault="00B8480D" w:rsidP="00546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466" w:type="dxa"/>
            <w:vAlign w:val="center"/>
          </w:tcPr>
          <w:p w:rsidR="00B8480D" w:rsidRPr="00FB18BE" w:rsidRDefault="00B8480D" w:rsidP="0054682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进口或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国产</w:t>
            </w:r>
          </w:p>
        </w:tc>
      </w:tr>
    </w:tbl>
    <w:p w:rsidR="00B8480D" w:rsidRDefault="00B8480D" w:rsidP="00B8480D">
      <w:pPr>
        <w:spacing w:line="360" w:lineRule="auto"/>
        <w:ind w:firstLineChars="197" w:firstLine="414"/>
        <w:jc w:val="left"/>
        <w:rPr>
          <w:rFonts w:ascii="宋体" w:hAnsi="宋体"/>
          <w:szCs w:val="21"/>
        </w:rPr>
      </w:pPr>
      <w:r w:rsidRPr="0060177B">
        <w:rPr>
          <w:rFonts w:ascii="宋体" w:hAnsi="宋体" w:hint="eastAsia"/>
          <w:szCs w:val="21"/>
        </w:rPr>
        <w:t>说明：</w:t>
      </w:r>
    </w:p>
    <w:p w:rsidR="00B8480D" w:rsidRDefault="00B8480D" w:rsidP="00B8480D">
      <w:pPr>
        <w:spacing w:line="360" w:lineRule="auto"/>
        <w:ind w:firstLineChars="347" w:firstLine="729"/>
        <w:jc w:val="left"/>
        <w:rPr>
          <w:rFonts w:ascii="宋体" w:hAnsi="宋体"/>
          <w:szCs w:val="21"/>
        </w:rPr>
      </w:pPr>
      <w:r w:rsidRPr="0060177B">
        <w:rPr>
          <w:rFonts w:ascii="宋体" w:hAnsi="宋体" w:hint="eastAsia"/>
          <w:szCs w:val="21"/>
        </w:rPr>
        <w:t>1、投标报价不得高于采购预算</w:t>
      </w:r>
      <w:r>
        <w:rPr>
          <w:rFonts w:ascii="宋体" w:hAnsi="宋体" w:hint="eastAsia"/>
          <w:szCs w:val="21"/>
        </w:rPr>
        <w:t>金额</w:t>
      </w:r>
      <w:r w:rsidRPr="0060177B">
        <w:rPr>
          <w:rFonts w:ascii="宋体" w:hAnsi="宋体" w:hint="eastAsia"/>
          <w:szCs w:val="21"/>
        </w:rPr>
        <w:t>，否则投标将被否决。</w:t>
      </w:r>
    </w:p>
    <w:p w:rsidR="00B8480D" w:rsidRPr="00680098" w:rsidRDefault="00B8480D" w:rsidP="00B8480D">
      <w:pPr>
        <w:spacing w:line="360" w:lineRule="auto"/>
        <w:ind w:firstLineChars="347" w:firstLine="729"/>
        <w:jc w:val="left"/>
        <w:rPr>
          <w:rFonts w:ascii="宋体" w:hAnsi="宋体"/>
          <w:szCs w:val="21"/>
        </w:rPr>
      </w:pPr>
      <w:r w:rsidRPr="00680098">
        <w:rPr>
          <w:rFonts w:ascii="宋体" w:hAnsi="宋体" w:hint="eastAsia"/>
          <w:szCs w:val="21"/>
        </w:rPr>
        <w:t>2、本标段接受进口产品投标。</w:t>
      </w:r>
    </w:p>
    <w:p w:rsidR="00B8480D" w:rsidRPr="006C5F55" w:rsidRDefault="00B8480D" w:rsidP="00B8480D"/>
    <w:p w:rsidR="00B8480D" w:rsidRDefault="00B8480D" w:rsidP="00B8480D">
      <w:pPr>
        <w:spacing w:line="276" w:lineRule="auto"/>
        <w:jc w:val="left"/>
        <w:rPr>
          <w:rFonts w:ascii="宋体" w:hAnsi="宋体"/>
          <w:b/>
          <w:bCs/>
          <w:szCs w:val="21"/>
        </w:rPr>
      </w:pPr>
      <w:r w:rsidRPr="00CA392C">
        <w:rPr>
          <w:rFonts w:ascii="宋体" w:hAnsi="宋体" w:hint="eastAsia"/>
          <w:b/>
          <w:bCs/>
          <w:szCs w:val="21"/>
        </w:rPr>
        <w:t>二、技术要求</w:t>
      </w:r>
    </w:p>
    <w:p w:rsidR="00B8480D" w:rsidRDefault="00B8480D" w:rsidP="00B8480D">
      <w:pPr>
        <w:spacing w:line="276" w:lineRule="auto"/>
        <w:ind w:leftChars="-337" w:left="-708" w:rightChars="107" w:right="225"/>
      </w:pPr>
    </w:p>
    <w:p w:rsidR="00B8480D" w:rsidRPr="003A7D1B" w:rsidRDefault="00B8480D" w:rsidP="00B8480D">
      <w:pPr>
        <w:pStyle w:val="1"/>
        <w:spacing w:line="360" w:lineRule="auto"/>
        <w:ind w:rightChars="107" w:right="225"/>
        <w:rPr>
          <w:rFonts w:cs="宋体"/>
          <w:kern w:val="0"/>
          <w:sz w:val="21"/>
          <w:szCs w:val="21"/>
        </w:rPr>
      </w:pPr>
      <w:r w:rsidRPr="003A7D1B">
        <w:rPr>
          <w:rFonts w:cs="宋体" w:hint="eastAsia"/>
          <w:kern w:val="0"/>
          <w:sz w:val="21"/>
          <w:szCs w:val="21"/>
        </w:rPr>
        <w:t>经鼻高流量呼吸湿化治疗仪</w:t>
      </w:r>
    </w:p>
    <w:p w:rsidR="00B8480D" w:rsidRPr="003A7D1B" w:rsidRDefault="00B8480D" w:rsidP="00B8480D">
      <w:pPr>
        <w:ind w:rightChars="107" w:right="225"/>
      </w:pP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1.</w:t>
      </w:r>
      <w:r w:rsidRPr="003A7D1B">
        <w:rPr>
          <w:rFonts w:ascii="宋体" w:hAnsi="宋体" w:hint="eastAsia"/>
          <w:bCs/>
          <w:szCs w:val="21"/>
        </w:rPr>
        <w:tab/>
        <w:t>适用范围：A.成人  儿童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642" w:firstLine="134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 xml:space="preserve"> B.有自主呼吸需要辅助呼吸治疗的病人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642" w:firstLine="134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 xml:space="preserve"> C．气道受损需实行气道保护策略患者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2.</w:t>
      </w:r>
      <w:r w:rsidRPr="003A7D1B">
        <w:rPr>
          <w:rFonts w:ascii="宋体" w:hAnsi="宋体" w:hint="eastAsia"/>
          <w:bCs/>
          <w:szCs w:val="21"/>
        </w:rPr>
        <w:tab/>
        <w:t>病人连接界面：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A.成人和儿童鼻塞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B.专用</w:t>
      </w:r>
      <w:proofErr w:type="gramStart"/>
      <w:r w:rsidRPr="003A7D1B">
        <w:rPr>
          <w:rFonts w:ascii="宋体" w:hAnsi="宋体" w:hint="eastAsia"/>
          <w:bCs/>
          <w:szCs w:val="21"/>
        </w:rPr>
        <w:t>气切罩</w:t>
      </w:r>
      <w:proofErr w:type="gramEnd"/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3. 注册要求:国</w:t>
      </w:r>
      <w:proofErr w:type="gramStart"/>
      <w:r w:rsidRPr="003A7D1B">
        <w:rPr>
          <w:rFonts w:ascii="宋体" w:hAnsi="宋体" w:hint="eastAsia"/>
          <w:bCs/>
          <w:szCs w:val="21"/>
        </w:rPr>
        <w:t>食药监械“进”</w:t>
      </w:r>
      <w:proofErr w:type="gramEnd"/>
      <w:r w:rsidRPr="003A7D1B">
        <w:rPr>
          <w:rFonts w:ascii="宋体" w:hAnsi="宋体" w:hint="eastAsia"/>
          <w:bCs/>
          <w:szCs w:val="21"/>
        </w:rPr>
        <w:t>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★4. 必须具备CE认证或FDA认证且出具相关证明。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★5. 必须有可重复使用湿化罐（降低治疗成本），注册证中有明确注明可重复使用。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★6. 主机有自身消毒装置（原理：高温消毒）防止二次使用时造成交叉感染，传染科新冠病区使用必须具备功能，有第三方实验室根据ISO1725国际标准进行的验证。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★7.提供与主机配套使用的原厂耗材，包括管路、湿化水罐、病人界面，并提供注册检验时机器与管路、水罐的整机连接图片，及检验报告首末页的证明文件。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★8.主机具有气体过滤功能 (细菌过滤效率 &gt;99.99999%，病毒过滤效率99.99%)，防止二次使用时造成交叉感染，传染科新冠病区使用必须具备功能，并提供证明文件。</w:t>
      </w:r>
    </w:p>
    <w:p w:rsidR="00B8480D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lastRenderedPageBreak/>
        <w:t>9.显示屏：彩色、高亮、高</w:t>
      </w:r>
      <w:proofErr w:type="gramStart"/>
      <w:r w:rsidRPr="003A7D1B">
        <w:rPr>
          <w:rFonts w:ascii="宋体" w:hAnsi="宋体" w:hint="eastAsia"/>
          <w:bCs/>
          <w:szCs w:val="21"/>
        </w:rPr>
        <w:t>分辩率</w:t>
      </w:r>
      <w:proofErr w:type="gramEnd"/>
      <w:r w:rsidRPr="003A7D1B">
        <w:rPr>
          <w:rFonts w:ascii="宋体" w:hAnsi="宋体" w:hint="eastAsia"/>
          <w:bCs/>
          <w:szCs w:val="21"/>
        </w:rPr>
        <w:t>LCD显示屏。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10.流量设置范围：10 —60升/分。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11.氧浓度监测/设置范围：21%--100%。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12.内置涡轮技术：无需空压机，无气源也可独立工作。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13.气体温湿度设置：31℃，34℃，37℃ 100%相对湿度。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14.湿化水罐自动注水功能。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15.管路内置螺旋加热丝，具有加热功能。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16.可监测参数：气体流速，气体温度，气体氧浓度。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17.</w:t>
      </w:r>
      <w:proofErr w:type="gramStart"/>
      <w:r w:rsidRPr="003A7D1B">
        <w:rPr>
          <w:rFonts w:ascii="宋体" w:hAnsi="宋体" w:hint="eastAsia"/>
          <w:bCs/>
          <w:szCs w:val="21"/>
        </w:rPr>
        <w:t>一</w:t>
      </w:r>
      <w:proofErr w:type="gramEnd"/>
      <w:r w:rsidRPr="003A7D1B">
        <w:rPr>
          <w:rFonts w:ascii="宋体" w:hAnsi="宋体" w:hint="eastAsia"/>
          <w:bCs/>
          <w:szCs w:val="21"/>
        </w:rPr>
        <w:t>体式超声氧浓度监测系统，无需氧电池耗材。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18.报警功能：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水罐缺水；氧浓度高或低；气体温度不足；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气体流量不足等；管路连接异常报警；管路堵塞报警。</w:t>
      </w:r>
    </w:p>
    <w:p w:rsidR="00B8480D" w:rsidRPr="003A7D1B" w:rsidRDefault="00B8480D" w:rsidP="00B8480D">
      <w:pPr>
        <w:spacing w:line="360" w:lineRule="auto"/>
        <w:ind w:leftChars="25" w:left="53" w:rightChars="107" w:right="225" w:firstLineChars="42" w:firstLine="88"/>
        <w:rPr>
          <w:rFonts w:ascii="宋体" w:hAnsi="宋体"/>
          <w:b/>
          <w:bCs/>
          <w:szCs w:val="21"/>
        </w:rPr>
      </w:pPr>
      <w:r w:rsidRPr="003A7D1B">
        <w:rPr>
          <w:rFonts w:ascii="宋体" w:hAnsi="宋体" w:hint="eastAsia"/>
          <w:bCs/>
          <w:szCs w:val="21"/>
        </w:rPr>
        <w:t>19.专用高流量的氧气流量计</w:t>
      </w:r>
    </w:p>
    <w:p w:rsidR="00B8480D" w:rsidRDefault="00B8480D" w:rsidP="00B8480D">
      <w:pPr>
        <w:spacing w:line="276" w:lineRule="auto"/>
        <w:ind w:rightChars="107" w:right="225" w:firstLineChars="100" w:firstLine="210"/>
        <w:rPr>
          <w:rFonts w:ascii="宋体" w:hAnsi="宋体"/>
          <w:szCs w:val="21"/>
        </w:rPr>
      </w:pPr>
      <w:r w:rsidRPr="003A7D1B">
        <w:rPr>
          <w:rFonts w:ascii="宋体" w:hAnsi="宋体" w:hint="eastAsia"/>
          <w:szCs w:val="21"/>
        </w:rPr>
        <w:t>带星号参数为双倍计分项。</w:t>
      </w:r>
    </w:p>
    <w:p w:rsidR="00173980" w:rsidRPr="00B8480D" w:rsidRDefault="00173980"/>
    <w:sectPr w:rsidR="00173980" w:rsidRPr="00B848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0D" w:rsidRDefault="00B8480D" w:rsidP="00B8480D">
      <w:r>
        <w:separator/>
      </w:r>
    </w:p>
  </w:endnote>
  <w:endnote w:type="continuationSeparator" w:id="0">
    <w:p w:rsidR="00B8480D" w:rsidRDefault="00B8480D" w:rsidP="00B8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3521666"/>
      <w:docPartObj>
        <w:docPartGallery w:val="Page Numbers (Bottom of Page)"/>
        <w:docPartUnique/>
      </w:docPartObj>
    </w:sdtPr>
    <w:sdtEndPr/>
    <w:sdtContent>
      <w:p w:rsidR="00B8480D" w:rsidRDefault="00B848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BC0" w:rsidRPr="00B84BC0">
          <w:rPr>
            <w:noProof/>
            <w:lang w:val="zh-CN"/>
          </w:rPr>
          <w:t>2</w:t>
        </w:r>
        <w:r>
          <w:fldChar w:fldCharType="end"/>
        </w:r>
      </w:p>
    </w:sdtContent>
  </w:sdt>
  <w:p w:rsidR="00B8480D" w:rsidRDefault="00B848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0D" w:rsidRDefault="00B8480D" w:rsidP="00B8480D">
      <w:r>
        <w:separator/>
      </w:r>
    </w:p>
  </w:footnote>
  <w:footnote w:type="continuationSeparator" w:id="0">
    <w:p w:rsidR="00B8480D" w:rsidRDefault="00B8480D" w:rsidP="00B8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56"/>
    <w:rsid w:val="00173980"/>
    <w:rsid w:val="00256456"/>
    <w:rsid w:val="00B8480D"/>
    <w:rsid w:val="00B8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52FB94-87A8-4355-9AF4-3D408B7E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B8480D"/>
    <w:pPr>
      <w:jc w:val="center"/>
      <w:outlineLvl w:val="0"/>
    </w:pPr>
    <w:rPr>
      <w:rFonts w:ascii="宋体" w:hAnsi="宋体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80D"/>
    <w:rPr>
      <w:sz w:val="18"/>
      <w:szCs w:val="18"/>
    </w:rPr>
  </w:style>
  <w:style w:type="character" w:customStyle="1" w:styleId="1Char">
    <w:name w:val="标题 1 Char"/>
    <w:basedOn w:val="a0"/>
    <w:link w:val="1"/>
    <w:rsid w:val="00B8480D"/>
    <w:rPr>
      <w:rFonts w:ascii="宋体" w:eastAsia="宋体" w:hAnsi="宋体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2020-11-24T09:57:00Z</dcterms:created>
  <dcterms:modified xsi:type="dcterms:W3CDTF">2020-11-24T09:59:00Z</dcterms:modified>
</cp:coreProperties>
</file>