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24" w:lineRule="auto"/>
        <w:ind w:left="51"/>
        <w:rPr>
          <w:rFonts w:hint="eastAsia" w:ascii="黑体" w:hAnsi="黑体" w:eastAsia="黑体" w:cs="黑体"/>
          <w:spacing w:val="-7"/>
          <w:sz w:val="32"/>
          <w:szCs w:val="32"/>
        </w:rPr>
      </w:pPr>
      <w:r>
        <w:rPr>
          <w:rFonts w:hint="eastAsia" w:ascii="黑体" w:hAnsi="黑体" w:eastAsia="黑体" w:cs="黑体"/>
          <w:spacing w:val="-7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7"/>
          <w:sz w:val="32"/>
          <w:szCs w:val="32"/>
        </w:rPr>
        <w:t>6</w:t>
      </w:r>
    </w:p>
    <w:p>
      <w:pPr>
        <w:spacing w:before="150" w:line="224" w:lineRule="auto"/>
        <w:ind w:left="51"/>
        <w:rPr>
          <w:rFonts w:hint="eastAsia" w:ascii="黑体" w:hAnsi="黑体" w:eastAsia="黑体" w:cs="黑体"/>
          <w:spacing w:val="-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jc w:val="center"/>
        <w:textAlignment w:val="baseline"/>
        <w:rPr>
          <w:rFonts w:ascii="Arial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6"/>
          <w:sz w:val="44"/>
          <w:szCs w:val="44"/>
        </w:rPr>
        <w:t>***医院202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pacing w:val="6"/>
          <w:sz w:val="44"/>
          <w:szCs w:val="44"/>
        </w:rPr>
        <w:t>年度住院医师规范化培训</w:t>
      </w: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/助理全科医生培训招收简章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/>
        <w:textAlignment w:val="baseline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pacing w:val="9"/>
          <w:sz w:val="30"/>
          <w:szCs w:val="30"/>
        </w:rPr>
        <w:t>（标题使用方正小标宋简体，二号。行距：固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30"/>
          <w:szCs w:val="30"/>
        </w:rPr>
        <w:t>定值，26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-6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30"/>
          <w:szCs w:val="30"/>
        </w:rPr>
        <w:t>磅）</w:t>
      </w:r>
    </w:p>
    <w:p>
      <w:pPr>
        <w:pStyle w:val="2"/>
        <w:spacing w:before="100" w:line="225" w:lineRule="auto"/>
        <w:ind w:left="672"/>
        <w:rPr>
          <w:rFonts w:ascii="黑体" w:hAnsi="黑体" w:eastAsia="黑体" w:cs="黑体"/>
          <w:spacing w:val="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一、医院简介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（医院基本情况）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二、住院医师规范化培训简介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（培训基地及专业基地情况、教学情况、师资情况、临床技能培训中心情况等）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三、待遇保障情况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（生活补助，社会保障待遇，紧缺专业补助、执医证补助等鼓励学员报名的专业及优惠政策，食宿安排，“两个同等对待”政策）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四、招生计划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（拟招收专业及人数）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五、报名时间及流程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各基地可根据医院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安排，在此添加审核时间及要求、考试、面试、需携带的资料等信息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六、质量保障措施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需体现如何保障临床实践效果：管床、操作等教学要求，师资力量、过程管理质量监测措施等）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72" w:firstLineChars="200"/>
        <w:jc w:val="both"/>
        <w:textAlignment w:val="baseline"/>
        <w:rPr>
          <w:rFonts w:ascii="黑体" w:hAnsi="黑体" w:eastAsia="黑体" w:cs="黑体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七、其他要求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72" w:firstLineChars="200"/>
        <w:jc w:val="both"/>
        <w:textAlignment w:val="baseline"/>
        <w:rPr>
          <w:rFonts w:ascii="黑体" w:hAnsi="黑体" w:eastAsia="黑体" w:cs="黑体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八、联系人及联系方式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8" w:firstLineChars="200"/>
        <w:jc w:val="both"/>
        <w:textAlignment w:val="baseline"/>
      </w:pPr>
      <w:r>
        <w:rPr>
          <w:spacing w:val="7"/>
        </w:rPr>
        <w:t>附件：协同单位、基层实践基地简介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（正文使用仿宋-GB2312，三号，行距：固定值，28磅，首行缩进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字符。一级标题使用黑体，三号字；二级标题使用楷体-GB2312，三号字；三级标题使用仿宋-GB2312，三号字，加粗。）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9"/>
          <w:pgMar w:top="1701" w:right="1587" w:bottom="1587" w:left="1587" w:header="0" w:footer="0" w:gutter="0"/>
          <w:cols w:space="720" w:num="1"/>
        </w:sectPr>
      </w:pPr>
    </w:p>
    <w:p>
      <w:pPr>
        <w:spacing w:before="150" w:line="224" w:lineRule="auto"/>
        <w:ind w:left="5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330" w:firstLineChars="1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pacing w:val="5"/>
          <w:sz w:val="32"/>
          <w:szCs w:val="32"/>
        </w:rPr>
        <w:t>（1.“</w:t>
      </w:r>
      <w:r>
        <w:rPr>
          <w:rFonts w:hint="eastAsia" w:ascii="仿宋_GB2312" w:hAnsi="仿宋_GB2312" w:eastAsia="仿宋_GB2312" w:cs="仿宋_GB2312"/>
          <w:color w:val="FF0000"/>
          <w:spacing w:val="-10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pacing w:val="5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FF0000"/>
          <w:spacing w:val="5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FF0000"/>
          <w:spacing w:val="5"/>
          <w:sz w:val="32"/>
          <w:szCs w:val="32"/>
        </w:rPr>
        <w:t>使用宋体，三号字。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pacing w:val="7"/>
          <w:sz w:val="32"/>
          <w:szCs w:val="32"/>
        </w:rPr>
        <w:t>2.附件标题使用方正小标宋简体，小二号。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3.正文使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用仿宋-GB2312，三号，行距：固定值，28磅，首行缩进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字符</w:t>
      </w:r>
      <w:r>
        <w:rPr>
          <w:rFonts w:hint="eastAsia" w:ascii="仿宋_GB2312" w:hAnsi="仿宋_GB2312" w:eastAsia="仿宋_GB2312" w:cs="仿宋_GB2312"/>
          <w:color w:val="FF0000"/>
          <w:spacing w:val="6"/>
          <w:sz w:val="32"/>
          <w:szCs w:val="32"/>
        </w:rPr>
        <w:t>。一级标题使用黑体，三号字；二级标题使</w:t>
      </w:r>
      <w:r>
        <w:rPr>
          <w:rFonts w:hint="eastAsia" w:ascii="仿宋_GB2312" w:hAnsi="仿宋_GB2312" w:eastAsia="仿宋_GB2312" w:cs="仿宋_GB2312"/>
          <w:color w:val="FF0000"/>
          <w:spacing w:val="8"/>
          <w:sz w:val="32"/>
          <w:szCs w:val="32"/>
        </w:rPr>
        <w:t>用楷体-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color w:val="FF0000"/>
          <w:spacing w:val="8"/>
          <w:sz w:val="32"/>
          <w:szCs w:val="32"/>
        </w:rPr>
        <w:t>2312，三号字；三级标题使用仿宋-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color w:val="FF0000"/>
          <w:spacing w:val="8"/>
          <w:sz w:val="32"/>
          <w:szCs w:val="32"/>
        </w:rPr>
        <w:t>2312，</w:t>
      </w:r>
      <w:r>
        <w:rPr>
          <w:rFonts w:hint="eastAsia" w:ascii="仿宋_GB2312" w:hAnsi="仿宋_GB2312" w:eastAsia="仿宋_GB2312" w:cs="仿宋_GB2312"/>
          <w:color w:val="FF0000"/>
          <w:spacing w:val="7"/>
          <w:sz w:val="32"/>
          <w:szCs w:val="32"/>
        </w:rPr>
        <w:t>三号</w:t>
      </w:r>
      <w:r>
        <w:rPr>
          <w:rFonts w:hint="eastAsia" w:ascii="仿宋_GB2312" w:hAnsi="仿宋_GB2312" w:eastAsia="仿宋_GB2312" w:cs="仿宋_GB2312"/>
          <w:color w:val="FF0000"/>
          <w:spacing w:val="-6"/>
          <w:sz w:val="32"/>
          <w:szCs w:val="32"/>
        </w:rPr>
        <w:t>字，加粗。）</w:t>
      </w:r>
    </w:p>
    <w:p>
      <w:pPr>
        <w:spacing w:line="43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7"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7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7"/>
          <w:sz w:val="36"/>
          <w:szCs w:val="36"/>
        </w:rPr>
        <w:t>****医院住培协同单位简介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/>
        <w:jc w:val="center"/>
        <w:textAlignment w:val="baseline"/>
        <w:outlineLvl w:val="0"/>
        <w:rPr>
          <w:rFonts w:hint="eastAsia" w:ascii="仿宋_GB2312" w:hAnsi="仿宋_GB2312" w:eastAsia="仿宋_GB2312" w:cs="仿宋_GB2312"/>
          <w:snapToGrid w:val="0"/>
          <w:color w:val="FF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FF0000"/>
          <w:spacing w:val="6"/>
          <w:kern w:val="0"/>
          <w:sz w:val="32"/>
          <w:szCs w:val="32"/>
          <w:lang w:val="en-US" w:eastAsia="zh-CN" w:bidi="ar-SA"/>
        </w:rPr>
        <w:t>（如有协同单位请提供）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72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一、协同单位医院基本情况介绍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72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二、协同单位教学情况介绍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72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三、联系人及联系方式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7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7"/>
          <w:sz w:val="36"/>
          <w:szCs w:val="36"/>
        </w:rPr>
        <w:t>*****卫生服务中心/乡镇卫生院全科专业基层实践 基地简介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7"/>
          <w:sz w:val="36"/>
          <w:szCs w:val="36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72" w:firstLineChars="200"/>
        <w:jc w:val="both"/>
        <w:textAlignment w:val="baseline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一、基层实践基地基本情况介绍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72" w:firstLineChars="200"/>
        <w:jc w:val="both"/>
        <w:textAlignment w:val="baseline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二、基层实践基地教学情况介绍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72" w:firstLineChars="200"/>
        <w:jc w:val="both"/>
        <w:textAlignment w:val="baseline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三、联系人及联系方式</w:t>
      </w:r>
    </w:p>
    <w:sectPr>
      <w:pgSz w:w="11906" w:h="16839"/>
      <w:pgMar w:top="1431" w:right="171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YyMDdkNjIzMTgyZDVhNzk0ZTE4ODUxYTdkMDE4NzUifQ=="/>
  </w:docVars>
  <w:rsids>
    <w:rsidRoot w:val="00000000"/>
    <w:rsid w:val="017A6674"/>
    <w:rsid w:val="093C1202"/>
    <w:rsid w:val="41BA2016"/>
    <w:rsid w:val="4E810A2F"/>
    <w:rsid w:val="55E23D1B"/>
    <w:rsid w:val="7B9426D2"/>
    <w:rsid w:val="7B9C7879"/>
    <w:rsid w:val="7CE944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631</Words>
  <Characters>685</Characters>
  <TotalTime>13</TotalTime>
  <ScaleCrop>false</ScaleCrop>
  <LinksUpToDate>false</LinksUpToDate>
  <CharactersWithSpaces>701</CharactersWithSpaces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2023-05-10T17:28:00Z</dcterms:created>
  <dc:creator>lynn</dc:creator>
  <cp:lastModifiedBy>S.H</cp:lastModifiedBy>
  <dcterms:modified xsi:type="dcterms:W3CDTF">2024-05-31T09:46:19Z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2024-05-06T09:11:03Z</vt:filetime>
  </property>
  <property fmtid="{D5CDD505-2E9C-101B-9397-08002B2CF9AE}" pid="4" name="KSOProductBuildVer">
    <vt:lpwstr>2052-11.8.2.12085</vt:lpwstr>
  </property>
  <property fmtid="{D5CDD505-2E9C-101B-9397-08002B2CF9AE}" pid="5" name="ICV">
    <vt:lpwstr>84AABD30889C425D9E511767A4F64525_12</vt:lpwstr>
  </property>
</Properties>
</file>