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D6" w:rsidRPr="00C203D6" w:rsidRDefault="00C203D6" w:rsidP="00C203D6">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C203D6">
        <w:rPr>
          <w:rFonts w:ascii="微软雅黑" w:eastAsia="微软雅黑" w:hAnsi="微软雅黑" w:cs="宋体" w:hint="eastAsia"/>
          <w:b/>
          <w:bCs/>
          <w:color w:val="000000"/>
          <w:kern w:val="36"/>
          <w:sz w:val="36"/>
          <w:szCs w:val="36"/>
        </w:rPr>
        <w:t>学史崇德 赓续中国共产党人的精神谱系</w:t>
      </w:r>
    </w:p>
    <w:p w:rsidR="00C203D6" w:rsidRPr="00C203D6" w:rsidRDefault="00C203D6" w:rsidP="00C203D6">
      <w:pPr>
        <w:widowControl/>
        <w:shd w:val="clear" w:color="auto" w:fill="FFFFFF"/>
        <w:spacing w:before="150" w:after="150"/>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7"/>
          <w:szCs w:val="27"/>
        </w:rPr>
        <w:t xml:space="preserve">　　</w:t>
      </w:r>
      <w:r w:rsidRPr="00C203D6">
        <w:rPr>
          <w:rFonts w:ascii="微软雅黑" w:eastAsia="微软雅黑" w:hAnsi="微软雅黑" w:cs="宋体" w:hint="eastAsia"/>
          <w:color w:val="000000"/>
          <w:kern w:val="0"/>
          <w:sz w:val="24"/>
          <w:szCs w:val="24"/>
        </w:rPr>
        <w:t>伟大的事业呼唤伟大的精神，顽强的奋斗孕育伟大的精神。从1921年到2021年，中国共产党筚路蓝缕奠基立业，创造辉煌开辟未来，饱经磨难而生生不息，饱尝艰辛而风华正茂。究其原因，就在于其构筑起了中国共产党人的精神谱系，由此彰显出中国共产党人的道德高度，并为中国共产党人立党兴党强党提供了无比丰厚的滋养。中国共产党的百年奋斗史，就是一部中国共产党人积淀与传承动人的伟大精神、赓续与拓展瑰丽的精神谱系的历史。</w:t>
      </w:r>
    </w:p>
    <w:p w:rsidR="00C203D6" w:rsidRPr="00C203D6" w:rsidRDefault="00C203D6" w:rsidP="00C203D6">
      <w:pPr>
        <w:widowControl/>
        <w:shd w:val="clear" w:color="auto" w:fill="FFFFFF"/>
        <w:spacing w:before="150" w:after="150"/>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人无精神不立，国无精神不强。中国共产党人的事业是为了人民、为了国家、为了民族的事业，更需要强大的精神支撑和精神力量。在革命、建设、改革、复兴的壮阔征程上，一大批英模人物顽强奋斗、忘我奉献，形成了井冈山精神、长征精神、延安精神、西柏坡精神、抗美援朝精神、“两弹一星”精神、抗疫精神等伟大精神，构筑起了中国共产党人的精神谱系。中国共产党人的伟大精神不胜枚举、各有侧重，中国共产党人的精神谱系不断延展、恒念恒新。中国共产党人的精神谱系是一脉相承又与时俱进的精神河流，激荡百年而不休止。一百年来，中国共产党由小到大、由弱至强，其伟大精神成为镌刻在中国共产党人灵魂深处、百年大党犹年轻的制胜密码。回首过去、展望未来，中国共产党人的一系列伟大精神之间是相通相融的，由一系列伟大精神构筑的精神谱系是立体灵动的，其本色和底色，就是习近平总书记所强调的“实事求是、坚持真理，科学应变、主动求变，咬定目标、勇往直前”。</w:t>
      </w:r>
    </w:p>
    <w:p w:rsidR="00C203D6" w:rsidRPr="00C203D6" w:rsidRDefault="00C203D6" w:rsidP="00C203D6">
      <w:pPr>
        <w:widowControl/>
        <w:shd w:val="clear" w:color="auto" w:fill="FFFFFF"/>
        <w:spacing w:before="150" w:after="150"/>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中国共产党人的精神谱系的核心内容和根本优势，是中国共产党人的信仰信念信心。习近平总书记指出：“我们共产党人的根本，就是对马克思主义的信仰，</w:t>
      </w:r>
      <w:r w:rsidRPr="00C203D6">
        <w:rPr>
          <w:rFonts w:ascii="微软雅黑" w:eastAsia="微软雅黑" w:hAnsi="微软雅黑" w:cs="宋体" w:hint="eastAsia"/>
          <w:color w:val="000000"/>
          <w:kern w:val="0"/>
          <w:sz w:val="24"/>
          <w:szCs w:val="24"/>
        </w:rPr>
        <w:lastRenderedPageBreak/>
        <w:t>对共产主义和社会主义的信念，对党和人民的忠诚。”一百年来，理想信念始终是中国共产党人的精神之“钙”，始终是中国共产党人的精神谱系之“魂”。在新时代，中国共产党人的伟大精神，则铸就了中国特色社会主义道路自信、理论自信、制度自信、文化自信，筑牢了中国共产党人的信仰之基。</w:t>
      </w:r>
    </w:p>
    <w:p w:rsidR="00C203D6" w:rsidRPr="00C203D6" w:rsidRDefault="00C203D6" w:rsidP="00C203D6">
      <w:pPr>
        <w:widowControl/>
        <w:shd w:val="clear" w:color="auto" w:fill="FFFFFF"/>
        <w:spacing w:before="150" w:after="150"/>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中国共产党人的精神谱系的基点和支点，是中国共产党人的初心使命。每个时代都有每个时代的精神，每个时代都有每个时代的价值观念。伴随着时代进步和社会发展，中国共产党人的伟大精神的优秀基因不断增添新的内容和形式、不断注入新的生机和活力，但万变不离其宗，其基点和支点始终是中国共产党以人民为中心的政治立场、为人民谋幸福的初心使命、全心全意为人民服务的宗旨意识。中国共产党人的精神谱系的基本要素和显著特征，就是为了人民而不懈奋斗，就是时时叩问初心、处处践行使命。一百年来，致力于民族复兴、国家富强、人民幸福的伟大品格，是中国共产党人的精神家园，也是中国共产党人强大动员力和感召力、向心力和凝聚力的精神之“源”。中国共产党人的精神谱系蕴含的政治立场、初心使命、宗旨意识，极大地增强了中国人民对崇高信仰、优良传统、美好道德的高度认同与自觉践行，并使中国人民紧密团结在中国共产党周围、形成与中国共产党风雨同舟、命运与共、一往无前的磅礴合力。</w:t>
      </w:r>
    </w:p>
    <w:p w:rsidR="00C203D6" w:rsidRPr="00C203D6" w:rsidRDefault="00C203D6" w:rsidP="00C203D6">
      <w:pPr>
        <w:widowControl/>
        <w:shd w:val="clear" w:color="auto" w:fill="FFFFFF"/>
        <w:spacing w:before="150" w:after="150"/>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行源于心，力源于志。始于精神，成于实干。中国共产党人在实践中把自己熔铸的伟大精神对物质的能动作用诠释和运用到极致。之所以说共产党人是用特殊材料制成的，是因为共产党人拥有特殊精神。这种精神是抽象的，也是具体的，如舍生忘死的革命精神、敢为人先的勇气魄力、艰苦奋斗的优良传统、勇攀高峰的探索精神、甘于奉献的为民情怀、廉洁修身的道德风范等。这种精神是信仰的，也是行动的，如伟大的长征精神就生动体现出中国共产党人是如何超越和战胜难</w:t>
      </w:r>
      <w:r w:rsidRPr="00C203D6">
        <w:rPr>
          <w:rFonts w:ascii="微软雅黑" w:eastAsia="微软雅黑" w:hAnsi="微软雅黑" w:cs="宋体" w:hint="eastAsia"/>
          <w:color w:val="000000"/>
          <w:kern w:val="0"/>
          <w:sz w:val="24"/>
          <w:szCs w:val="24"/>
        </w:rPr>
        <w:lastRenderedPageBreak/>
        <w:t>以想象的、极其艰苦的自然条件对人的身体极限的最大挑战，而坚毅地朝着自己的目标、朝着胜利的方向进发的。恩格斯指出：“一个知道自己的目的，也知道怎样达到这个目的的政党，一个真正想达到这个目的并且具有达到这个目的所必不可缺的顽强精神的政党——这样的政党将是不可战胜的。”中国共产党就是具有这样的顽强精神的政党，化精神为行动，化腐朽为神奇，不断地用自己的精神感动着、感召着人民。</w:t>
      </w:r>
    </w:p>
    <w:p w:rsidR="00C203D6" w:rsidRPr="00C203D6" w:rsidRDefault="00C203D6" w:rsidP="00C203D6">
      <w:pPr>
        <w:widowControl/>
        <w:shd w:val="clear" w:color="auto" w:fill="FFFFFF"/>
        <w:spacing w:before="150" w:after="150"/>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欲知大道，必先为史；行有大德，必先明史。中国共产党人的伟大精神和精神谱系，是中国共产党人智慧、情感、意志、理念、信念、人格的审美升华，拥有崇高的道德品格和道德力量，占据了道义高点和精神高地。学史崇德，就是擦亮、呵护一代代共产党人在奋斗征程上构筑的精神标杆、精神丰碑，礼赞、弘扬中国共产党人的伟大精神和精神谱系中蕴含的大德、公德、私德，升华道德认知，强化道德自律，砥砺道德实践，立德固本，而怀其远，厚植全面建设社会主义现代化国家的思想家园，谱写实现中华民族伟大复兴的崭新篇章。</w:t>
      </w:r>
    </w:p>
    <w:p w:rsidR="00C203D6" w:rsidRDefault="00C203D6" w:rsidP="00C203D6">
      <w:pPr>
        <w:widowControl/>
        <w:shd w:val="clear" w:color="auto" w:fill="FFFFFF"/>
        <w:ind w:firstLine="480"/>
        <w:jc w:val="left"/>
        <w:rPr>
          <w:rFonts w:ascii="微软雅黑" w:eastAsia="微软雅黑" w:hAnsi="微软雅黑" w:cs="宋体" w:hint="eastAsia"/>
          <w:b/>
          <w:bCs/>
          <w:color w:val="000000"/>
          <w:kern w:val="0"/>
          <w:sz w:val="24"/>
          <w:szCs w:val="24"/>
        </w:rPr>
      </w:pPr>
      <w:r w:rsidRPr="00C203D6">
        <w:rPr>
          <w:rFonts w:ascii="微软雅黑" w:eastAsia="微软雅黑" w:hAnsi="微软雅黑" w:cs="宋体" w:hint="eastAsia"/>
          <w:b/>
          <w:bCs/>
          <w:color w:val="000000"/>
          <w:kern w:val="0"/>
          <w:sz w:val="24"/>
          <w:szCs w:val="24"/>
        </w:rPr>
        <w:t>（作者：林建华，系中国社会科学院习近平新时代中国特色社会主义思想研究中心研究员、中国社会科学院马克思主义研究院副院长）</w:t>
      </w:r>
    </w:p>
    <w:p w:rsidR="00C203D6" w:rsidRDefault="00C203D6" w:rsidP="00C203D6">
      <w:pPr>
        <w:widowControl/>
        <w:shd w:val="clear" w:color="auto" w:fill="FFFFFF"/>
        <w:ind w:firstLine="480"/>
        <w:jc w:val="left"/>
        <w:rPr>
          <w:rFonts w:ascii="微软雅黑" w:eastAsia="微软雅黑" w:hAnsi="微软雅黑" w:cs="宋体" w:hint="eastAsia"/>
          <w:b/>
          <w:bCs/>
          <w:color w:val="000000"/>
          <w:kern w:val="0"/>
          <w:sz w:val="24"/>
          <w:szCs w:val="24"/>
        </w:rPr>
      </w:pPr>
    </w:p>
    <w:p w:rsidR="00C203D6" w:rsidRDefault="00C203D6" w:rsidP="00C203D6">
      <w:pPr>
        <w:widowControl/>
        <w:shd w:val="clear" w:color="auto" w:fill="FFFFFF"/>
        <w:ind w:firstLine="480"/>
        <w:jc w:val="left"/>
        <w:rPr>
          <w:rFonts w:ascii="微软雅黑" w:eastAsia="微软雅黑" w:hAnsi="微软雅黑" w:cs="宋体" w:hint="eastAsia"/>
          <w:b/>
          <w:bCs/>
          <w:color w:val="000000"/>
          <w:kern w:val="0"/>
          <w:sz w:val="24"/>
          <w:szCs w:val="24"/>
        </w:rPr>
      </w:pPr>
    </w:p>
    <w:p w:rsidR="00C203D6" w:rsidRDefault="00C203D6" w:rsidP="00C203D6">
      <w:pPr>
        <w:widowControl/>
        <w:shd w:val="clear" w:color="auto" w:fill="FFFFFF"/>
        <w:ind w:firstLine="480"/>
        <w:jc w:val="left"/>
        <w:rPr>
          <w:rFonts w:ascii="微软雅黑" w:eastAsia="微软雅黑" w:hAnsi="微软雅黑" w:cs="宋体" w:hint="eastAsia"/>
          <w:b/>
          <w:bCs/>
          <w:color w:val="000000"/>
          <w:kern w:val="0"/>
          <w:sz w:val="24"/>
          <w:szCs w:val="24"/>
        </w:rPr>
      </w:pPr>
    </w:p>
    <w:p w:rsidR="00C203D6" w:rsidRDefault="00C203D6" w:rsidP="00C203D6">
      <w:pPr>
        <w:widowControl/>
        <w:shd w:val="clear" w:color="auto" w:fill="FFFFFF"/>
        <w:ind w:firstLine="480"/>
        <w:jc w:val="left"/>
        <w:rPr>
          <w:rFonts w:ascii="微软雅黑" w:eastAsia="微软雅黑" w:hAnsi="微软雅黑" w:cs="宋体" w:hint="eastAsia"/>
          <w:b/>
          <w:bCs/>
          <w:color w:val="000000"/>
          <w:kern w:val="0"/>
          <w:sz w:val="24"/>
          <w:szCs w:val="24"/>
        </w:rPr>
      </w:pPr>
    </w:p>
    <w:p w:rsidR="00C203D6" w:rsidRDefault="00C203D6" w:rsidP="00C203D6">
      <w:pPr>
        <w:widowControl/>
        <w:shd w:val="clear" w:color="auto" w:fill="FFFFFF"/>
        <w:ind w:firstLine="480"/>
        <w:jc w:val="left"/>
        <w:rPr>
          <w:rFonts w:ascii="微软雅黑" w:eastAsia="微软雅黑" w:hAnsi="微软雅黑" w:cs="宋体" w:hint="eastAsia"/>
          <w:b/>
          <w:bCs/>
          <w:color w:val="000000"/>
          <w:kern w:val="0"/>
          <w:sz w:val="24"/>
          <w:szCs w:val="24"/>
        </w:rPr>
      </w:pPr>
    </w:p>
    <w:p w:rsidR="00C203D6" w:rsidRPr="00C203D6" w:rsidRDefault="00C203D6" w:rsidP="00C203D6">
      <w:pPr>
        <w:widowControl/>
        <w:shd w:val="clear" w:color="auto" w:fill="FFFFFF"/>
        <w:ind w:firstLine="480"/>
        <w:jc w:val="left"/>
        <w:rPr>
          <w:rFonts w:ascii="微软雅黑" w:eastAsia="微软雅黑" w:hAnsi="微软雅黑" w:cs="宋体" w:hint="eastAsia"/>
          <w:color w:val="000000"/>
          <w:kern w:val="0"/>
          <w:sz w:val="24"/>
          <w:szCs w:val="24"/>
        </w:rPr>
      </w:pPr>
    </w:p>
    <w:p w:rsidR="00C203D6" w:rsidRPr="00C203D6" w:rsidRDefault="00C203D6" w:rsidP="00C203D6">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C203D6">
        <w:rPr>
          <w:rFonts w:ascii="微软雅黑" w:eastAsia="微软雅黑" w:hAnsi="微软雅黑" w:cs="宋体" w:hint="eastAsia"/>
          <w:b/>
          <w:bCs/>
          <w:color w:val="000000"/>
          <w:kern w:val="36"/>
          <w:sz w:val="36"/>
          <w:szCs w:val="36"/>
        </w:rPr>
        <w:lastRenderedPageBreak/>
        <w:t>以唯物史观理解党的百年光辉历程</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7"/>
          <w:szCs w:val="27"/>
        </w:rPr>
        <w:t xml:space="preserve">　　</w:t>
      </w:r>
      <w:r w:rsidRPr="00C203D6">
        <w:rPr>
          <w:rFonts w:ascii="微软雅黑" w:eastAsia="微软雅黑" w:hAnsi="微软雅黑" w:cs="宋体" w:hint="eastAsia"/>
          <w:color w:val="000000"/>
          <w:kern w:val="0"/>
          <w:sz w:val="24"/>
          <w:szCs w:val="24"/>
        </w:rPr>
        <w:t>百年来，中国共产党领导人民在革命、建设和改革进程中谱写了波澜壮阔的历史画卷。党的百年历史，就是一部不断推进马克思主义中国化的历史，一部领导人民掌握和运用马克思主义哲学并彰显其中国风格中国气派的历史，一部以科学理论为指导实现中华优秀传统文化创造性转化与创新性发展的历史。深刻理解我们党领导人民实现国家富强、民族振兴、人民幸福的百年历程，应深刻认识马克思主义哲学中国化的理论创新与实践逻辑，进一步继承和弘扬我们党倡导学习、运用和发展马克思主义哲学的传统，以唯物史观和唯物辩证法把握党的历史发展的主题主线、主流本质。</w:t>
      </w:r>
    </w:p>
    <w:p w:rsidR="00C203D6" w:rsidRPr="00C203D6" w:rsidRDefault="00C203D6" w:rsidP="00C203D6">
      <w:pPr>
        <w:widowControl/>
        <w:shd w:val="clear" w:color="auto" w:fill="FFFFFF"/>
        <w:spacing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学习、运用和发展马克思主义哲学是中国共产党的好传统</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马克思主义在中国的传播，使中国人从思想到生活，进入了一个崭新的时期。信仰马克思主义的先进知识分子创立了我们党的早期组织，探究马克思主义和中国实际问题，为建党做了思想理论的准备。习近平总书记指出：“我们党自成立起就高度重视在思想上建党，其中十分重要的一条就是坚持用马克思主义哲学教育和武装全党。学哲学、用哲学，是我们党的一个好传统。”百年来，我们党将马克思主义基本原理同中国具体实际相结合，强调学习马克思主义哲学经典著作，运用发展着的马克思主义立场、观点和方法观察和分析中国的实际问题，不断推动实践基础上的理论创新。</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第一，中国共产党历来倡导各级领导干部原原本本学习和研读马克思主义哲学经典著作，自觉掌握和坚持辩证唯物主义世界观和方法论，把马克思主义哲学作为自己的看家本领。马克思主义哲学经典著作反映了马克思主义经典作家探求</w:t>
      </w:r>
      <w:r w:rsidRPr="00C203D6">
        <w:rPr>
          <w:rFonts w:ascii="微软雅黑" w:eastAsia="微软雅黑" w:hAnsi="微软雅黑" w:cs="宋体" w:hint="eastAsia"/>
          <w:color w:val="000000"/>
          <w:kern w:val="0"/>
          <w:sz w:val="24"/>
          <w:szCs w:val="24"/>
        </w:rPr>
        <w:lastRenderedPageBreak/>
        <w:t>真理的艰辛历程，蕴含着丰富的思想资源与科学的行动指南，是引领我们打开真理之门的钥匙。深入研读马克思主义哲学经典著作，方能深刻理解马克思主义哲学的思想要义与时代精神，用马克思主义哲学原理认识世界、指导实践，这是完整把握马克思主义科学理论体系的前提。</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中国共产党自成立起就将学习马克思主义哲学经典著作作为一项重要任务，要求党员干部学习《共产党宣言》等经典著作，从中寻找中国社会发展的理论先导。在中央苏区时期，我们党就出版发行了马克思主义经典著作，强调运用科学理论指导实践。延安时期，毛泽东同志研读了《反杜林论》《谈谈辩证法问题》等经典著作，并定期组织哲学座谈会。自马列学院编译部成立之后，学习马克思主义哲学经典著作逐渐进入规范化、系统化阶段。可以说，在革命、建设和改革的历史进程中，我们党一直推进马克思主义哲学经典著作的学习，强调在学习中掌握和运用马克思主义哲学基本原理和根本方法，以提高党员干部的理论素养，增长知识，开阔眼界，陶冶情操，并形成了一套健全有效的学习制度。</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第二，中国共产党历来倡导各级领导干部结合实际学习和掌握马克思主义立场、观点和方法，强调坚持问题导向，积极面对和化解前进中遇到的矛盾，不断提高驾驭复杂局面、处理复杂问题的能力。学习和掌握马克思主义哲学，最关键的是形成正确观察问题的思想方法和有效解决问题的工作方法，这就要理解和运用马克思主义关于人类社会发展规律和历史趋势的基本观点，坚持用全面的、系统的、发展的、普遍联系的观点分析问题，从矛盾的对立统一中把握事物发展的根本动力，提高历史思维和战略思维能力，在实际工作中遵循唯物辩证法的要求。</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lastRenderedPageBreak/>
        <w:t xml:space="preserve">　　我们党是以马克思主义为指导创立、发展的，我们党的历史观源自马克思主义基本原理。百年来，我们党准确识别中国所处的历史方位，不断增强历史自觉与辩证思维能力，从马克思主义认识论和辩证法的高度总结历史经验，把握历史规律，不断强化问题意识，增强处理实际工作所需的系统性、预见性和创造性能力，开创了举世瞩目的历史伟业，这与我们党强调学习和掌握马克思主义哲学原理与根本方法是分不开的。</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第三，中国共产党在百年历程中不断推动实践基础上的理论创新，强调理论与实践相统一，实现理论创新与实践创新的良性互动。我们党在实践中检验和发展真理，回答时代之问与人民之问，不断推进马克思主义哲学中国化，团结带领人民迎来了从站起来、富起来到强起来的伟大飞跃，开创了马克思主义发展新境界。百年来，马克思主义的命运同中国共产党的命运紧密相连，其科学性与真理性在中国革命、建设与改革的历程中得到充分检验。正是因为以马克思主义为指导，坚持理论自觉、文化自信，中华民族在社会主义现代化进程中彰显了发展的活力与进步的力量。</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党的十八大以来，我们党紧密结合新的时代条件和实践要求，以全新视野深化对共产党执政规律、社会主义建设规律、人类社会发展规律的认识，进行艰辛的理论探索，形成了习近平新时代中国特色社会主义思想。这一重要思想，是马克思主义中国化最新成果，是当代中国马克思主义、21世纪马克思主义。坚持以习近平新时代中国特色社会主义思想为指导，汇聚人民群众的智慧和创造力，我们党在时代制高点上彰显了马克思主义哲学的实践逻辑，在中国特色社会主义实践中展现了思想的力量。</w:t>
      </w:r>
    </w:p>
    <w:p w:rsidR="00C203D6" w:rsidRPr="00C203D6" w:rsidRDefault="00C203D6" w:rsidP="00C203D6">
      <w:pPr>
        <w:widowControl/>
        <w:shd w:val="clear" w:color="auto" w:fill="FFFFFF"/>
        <w:spacing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lastRenderedPageBreak/>
        <w:t xml:space="preserve">　　把握党的历史发展的主题主线、主流本质需要掌握马克思主义哲学思想方法</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习近平总书记在党史学习教育动员大会上指出：“要树立正确党史观。唯物史观是我们共产党人认识把握历史的根本方法。”深刻理解我们党的历史，准确把握党的历史发展的主题主线、主流本质，就要坚持唯物史观，秉持正确的思想方法。</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坚持实事求是的思想方法。实事求是是马克思主义的根本观点和基本思想方法。坚持实事求是，就要深入认识和掌握历史规律和历史经验，揭示我们党在各个历史时期领导人民取得的伟大胜利与光辉成就，阐述我们党在长期奋斗中积累的宝贵经验、形成的光荣传统和优良作风，在解读近代以来中华民族苦难辉煌的过去、日新月异的现在，展望中华民族光明宏大的未来的过程中感悟马克思主义的真理力量和实践力量。把握党的历史发展的主题主线、主流本质，并非无视历史上的失误和曲折，而是要分清主流和支流，辩证分析其社会历史根源，研究避免重蹈覆辙的办法。</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树立正确党史观，秉持认识把握历史的根本方法。百年来，我们党团结带领人民实现国家富强、民族振兴和人民幸福，在历史前进的逻辑中前进，在时代发展的潮流中发展，善于抓住历史机遇，把握历史主动，提出因应时代变化的战略策略。把握党的历史发展的主题主线、主流本质，就要以唯物史观把握历史经验和历史趋势，理解历史中的偶然性与必然性、原因与结果、本质与现象等诸多范畴，不断提高历史思维能力，在党史学习中获得深刻的启迪，不忘初心，继续前进。</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lastRenderedPageBreak/>
        <w:t xml:space="preserve">　　以辩证的、历史的、实践的观点看待历史事件和历史人物。认识到历史、现实和未来是相通的，在时代条件下理解历史事实、研究在历史长河和时代大潮中呈现的规律，避免用片面的、主观的、零散的方式分析历史细节。根据时代变化和实践发展深化对历史的认识，把握每个阶段的历史大势，增强理论自信和战略定力。深刻认识历史和人民选择中国共产党和马克思主义的历史必然性，在新的历史起点上为全面建设社会主义现代化国家、实现中华民族伟大复兴中国梦贡献力量。</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充分认识到人民群众是历史的创造者，是中国特色社会主义事业的力量源泉。百年来，我们党尊重人民主体地位，发挥人民首创精神，赢得人民群众衷心拥护，汇聚历史合力开创了举世瞩目的伟大成就。坚持以人民为中心，是新时代坚持和发展中国特色社会主义的根本立场。坚持唯物史观看待百年党史，就要深刻认识到，为人民而生，因人民而兴，始终同人民在一起，为人民利益而奋斗，是我们党立党兴党强党的根本出发点和落脚点。</w:t>
      </w:r>
    </w:p>
    <w:p w:rsidR="00C203D6" w:rsidRPr="00C203D6" w:rsidRDefault="00C203D6" w:rsidP="00C203D6">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哲学是人类的智慧之学，历史是前人的实践和智慧之书。以唯物史观理解党的百年历程，就要不断学习、运用和发展马克思主义哲学，把党的历史学习好、总结好，把党的成功经验传承好、发扬好，用党的奋斗历程和伟大成就鼓舞斗志、明确方向，用党的光荣传统和优良作风坚定信念、凝聚力量，用党的实践创造和历史经验启迪智慧、砥砺品格，在汲取经验和把握规律中开辟更加美好的未来。</w:t>
      </w:r>
    </w:p>
    <w:p w:rsidR="00C203D6" w:rsidRPr="00C203D6" w:rsidRDefault="00C203D6" w:rsidP="00C203D6">
      <w:pPr>
        <w:widowControl/>
        <w:shd w:val="clear" w:color="auto" w:fill="FFFFFF"/>
        <w:spacing w:line="540" w:lineRule="atLeast"/>
        <w:jc w:val="left"/>
        <w:rPr>
          <w:rFonts w:ascii="微软雅黑" w:eastAsia="微软雅黑" w:hAnsi="微软雅黑" w:cs="宋体" w:hint="eastAsia"/>
          <w:color w:val="000000"/>
          <w:kern w:val="0"/>
          <w:sz w:val="24"/>
          <w:szCs w:val="24"/>
        </w:rPr>
      </w:pPr>
      <w:r w:rsidRPr="00C203D6">
        <w:rPr>
          <w:rFonts w:ascii="微软雅黑" w:eastAsia="微软雅黑" w:hAnsi="微软雅黑" w:cs="宋体" w:hint="eastAsia"/>
          <w:color w:val="000000"/>
          <w:kern w:val="0"/>
          <w:sz w:val="24"/>
          <w:szCs w:val="24"/>
        </w:rPr>
        <w:t xml:space="preserve">　　（作者：臧峰宇，系中国人民大学习近平新时代中国特色社会主义思想研究院研究员、中国人民大学哲学院院长）</w:t>
      </w:r>
    </w:p>
    <w:p w:rsidR="00000000" w:rsidRDefault="006A43BA">
      <w:pPr>
        <w:rPr>
          <w:rFonts w:ascii="微软雅黑" w:eastAsia="微软雅黑" w:hAnsi="微软雅黑" w:cs="宋体" w:hint="eastAsia"/>
          <w:color w:val="000000"/>
          <w:kern w:val="0"/>
          <w:sz w:val="24"/>
          <w:szCs w:val="24"/>
        </w:rPr>
      </w:pPr>
    </w:p>
    <w:p w:rsidR="00894F57" w:rsidRPr="00894F57" w:rsidRDefault="00894F57" w:rsidP="00894F57">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894F57">
        <w:rPr>
          <w:rFonts w:ascii="微软雅黑" w:eastAsia="微软雅黑" w:hAnsi="微软雅黑" w:cs="宋体" w:hint="eastAsia"/>
          <w:b/>
          <w:bCs/>
          <w:color w:val="000000"/>
          <w:kern w:val="36"/>
          <w:sz w:val="36"/>
          <w:szCs w:val="36"/>
        </w:rPr>
        <w:lastRenderedPageBreak/>
        <w:t>发展自身造福世界的现代化之路</w:t>
      </w:r>
    </w:p>
    <w:p w:rsidR="00894F57" w:rsidRPr="00894F57" w:rsidRDefault="00894F57" w:rsidP="00894F57">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894F57">
        <w:rPr>
          <w:rFonts w:ascii="楷体" w:eastAsia="楷体" w:hAnsi="楷体" w:cs="宋体" w:hint="eastAsia"/>
          <w:color w:val="000000"/>
          <w:kern w:val="0"/>
          <w:sz w:val="27"/>
          <w:szCs w:val="27"/>
          <w:bdr w:val="none" w:sz="0" w:space="0" w:color="auto" w:frame="1"/>
        </w:rPr>
        <w:t xml:space="preserve">　　中国坚定在维护世界和平中谋求自身发展，又以自身发展维护世界和平，走出一条既发展自身、又造福世界的现代化之路，创造了人类现代化历史上的发展奇迹。无论国际形势如何变化，无论自身如何发展，中国都将始终不渝走和平发展道路。</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7"/>
          <w:szCs w:val="27"/>
        </w:rPr>
        <w:t xml:space="preserve">　　</w:t>
      </w:r>
      <w:r w:rsidRPr="00894F57">
        <w:rPr>
          <w:rFonts w:ascii="微软雅黑" w:eastAsia="微软雅黑" w:hAnsi="微软雅黑" w:cs="宋体" w:hint="eastAsia"/>
          <w:color w:val="000000"/>
          <w:kern w:val="0"/>
          <w:sz w:val="24"/>
          <w:szCs w:val="24"/>
        </w:rPr>
        <w:t>在中国共产党坚强领导下，中国用几十年时间走完了发达国家几百年走过的工业化历程，创造了世所罕见的经济快速发展奇迹和社会长期稳定奇迹，成为维护世界和平稳定的中流砥柱和促进全球发展繁荣的中坚力量。随着我国综合国力和国际影响力提升，国际社会对中国发展走向的关注日益增多。很多人都想知道，中国将以什么样的方式实现现代化，实现国强民富、民族振兴。中国多次郑重宣示，将始终不渝走和平发展道路。习近平主席在多个场合指出，中国将始终做世界和平的建设者、全球发展的贡献者、国际秩序的维护者。无论国际形势如何变化，无论自身如何发展，中国走和平发展道路的决心和信念永不动摇。中国的现代化，必将是既发展自身又造福世界的现代化。</w:t>
      </w:r>
    </w:p>
    <w:p w:rsidR="00894F57" w:rsidRPr="00894F57" w:rsidRDefault="00894F57" w:rsidP="00175C9C">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w:t>
      </w:r>
      <w:r w:rsidRPr="00175C9C">
        <w:rPr>
          <w:rFonts w:ascii="微软雅黑" w:eastAsia="微软雅黑" w:hAnsi="微软雅黑" w:cs="宋体" w:hint="eastAsia"/>
          <w:color w:val="000000"/>
          <w:kern w:val="0"/>
          <w:sz w:val="24"/>
          <w:szCs w:val="24"/>
        </w:rPr>
        <w:t>和平发展是中国共产党和中国人民根据自身历史和国情作出的选择</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中华文明绵延5000多年，世代赓续，生生不息，始终保持旺盛生机与活力，为人类文明进步作出重要贡献。中华文明以和为贵、兼济天下、海纳百川，重视互学互鉴、兼收并蓄，致力于实现国泰民安、睦邻友好、天下太平的美好愿景，具有宏阔的视野、开放的胸襟。</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2000多年前，中国人就开通了丝绸之路，推动东西方文明交流。600多年前，郑和率领当时世界最强大的船队七次远航太平洋和西印度洋，到访亚非30</w:t>
      </w:r>
      <w:r w:rsidRPr="00894F57">
        <w:rPr>
          <w:rFonts w:ascii="微软雅黑" w:eastAsia="微软雅黑" w:hAnsi="微软雅黑" w:cs="宋体" w:hint="eastAsia"/>
          <w:color w:val="000000"/>
          <w:kern w:val="0"/>
          <w:sz w:val="24"/>
          <w:szCs w:val="24"/>
        </w:rPr>
        <w:lastRenderedPageBreak/>
        <w:t>多个国家和地区，创造了世界航海史上的奇迹，却从未恃强凌弱，从未占领别国一寸土地，而是一路播撒和平友谊的种子，留下同沿途各国人民友好交往的佳话。</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近代以后，由于封建统治的腐败，中国在世界发展潮流中落后了。在西方列强坚船利炮的进攻下，中国沦为半殖民地半封建社会，陷入了内忧外患、积贫积弱的黑暗境地。</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中华民族历来爱好和平，但从不屈服于外来侵略和压迫。面对西方列强的野蛮行径，中国人民救亡图存的斗争从未停息。中国共产党成立后，团结带领中国人民为争取民族独立、人民解放进行了艰苦卓绝的斗争，建立了新中国。新中国的成立为维护世界和平、促进共同发展开辟了光明前景，对世界历史进程产生了深远的影响。</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习近平总书记指出：“一个民族最深沉的精神追求，一定要在其薪火相传的民族精神中来进行基因测序”“中国人的血脉中没有称王称霸、穷兵黩武的基因”。经历了战乱频仍、山河破碎、民不聊生的深重苦难，中国人民深知和平的宝贵。走和平发展道路，既是传承中华优秀文化传统的必然结果，更是中国人民从近代以后苦难遭遇中得出的必然结论。</w:t>
      </w:r>
    </w:p>
    <w:p w:rsidR="00894F57" w:rsidRPr="00894F57" w:rsidRDefault="00894F57" w:rsidP="00175C9C">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w:t>
      </w:r>
      <w:r w:rsidRPr="00175C9C">
        <w:rPr>
          <w:rFonts w:ascii="微软雅黑" w:eastAsia="微软雅黑" w:hAnsi="微软雅黑" w:cs="宋体" w:hint="eastAsia"/>
          <w:color w:val="000000"/>
          <w:kern w:val="0"/>
          <w:sz w:val="24"/>
          <w:szCs w:val="24"/>
        </w:rPr>
        <w:t xml:space="preserve">　和平发展是中国现代化建设取得巨大成就的重要原因</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上个世纪70年代末以来，中国牢牢把握和平与发展这一时代主题，顺势而为，开启改革开放的伟大进程。对内一心一意谋发展，不断深化改革，解放和发展生产力，致力于让全体人民都过上好日子。对外高举和平、发展、合作、共赢的旗帜，始终奉行独立自主的和平外交政策，坚持互利共赢的开放战略，积极参与并推动经济全球化，坚定维护国际关系基本准则，坚定维护世界公平正义，坚</w:t>
      </w:r>
      <w:r w:rsidRPr="00894F57">
        <w:rPr>
          <w:rFonts w:ascii="微软雅黑" w:eastAsia="微软雅黑" w:hAnsi="微软雅黑" w:cs="宋体" w:hint="eastAsia"/>
          <w:color w:val="000000"/>
          <w:kern w:val="0"/>
          <w:sz w:val="24"/>
          <w:szCs w:val="24"/>
        </w:rPr>
        <w:lastRenderedPageBreak/>
        <w:t>决反对霸权、霸凌和单边主义，在实现自身发展的同时，为维护世界和平稳定、促进共同发展不断作出新贡献。</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经过长期不懈努力，我国已成为世界第二大经济体，对全球经济增长贡献率连续多年保持在30%左右。特别是党的十八大以来，在以习近平同志为核心的党中央坚强领导下，党和国家事业取得历史性成就、发生历史性变革。2020年我国GDP超过101万亿元，我们如期完成脱贫攻坚目标任务，创造了举世瞩目的现代化建设新成就，为全面建成社会主义现代化强国奠定了坚实基础。</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中国的现代化成就，是靠中国共产党带领中国人民立足自身、艰苦奋斗、接续拼搏得来的，也是中国走和平发展道路的硕果。新中国成立70多年来，中国从没有主动挑起过任何一场战争和冲突。中国在坚定维护世界和平中谋求自身发展，又以自身发展更好维护世界和平。中国坚持开展对外援助，支持和帮助广大发展中国家消除贫困，是联合国维和行动第二大出资国和派出维和人员最多的联合国常任理事国。中国日益走近世界舞台的中央，将为全人类和平与繁荣不断作出更大贡献。</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中国仅用几十年时间就取得了现代化建设辉煌成就，一个重要原因就是牢牢把握和平与发展的时代主题，坚持走和平发展道路。历史发展有其规律，只有在历史前进的逻辑中前进，在时代发展的潮流中发展，才能把握历史主动。实现中华民族伟大复兴是中华民族最伟大的梦想。新中国成立后，中国人民掌握自身命运，开始建设自己的国家，求发展、谋富强的愿望更加强烈。今天，随着世界多极化、经济全球化、社会信息化、文化多样化深入发展，和平发展的大势不可逆转。中国要发展，需要和平稳定的国际环境，需要顺应潮流，抓住宝贵发展机遇。</w:t>
      </w:r>
      <w:r w:rsidRPr="00894F57">
        <w:rPr>
          <w:rFonts w:ascii="微软雅黑" w:eastAsia="微软雅黑" w:hAnsi="微软雅黑" w:cs="宋体" w:hint="eastAsia"/>
          <w:color w:val="000000"/>
          <w:kern w:val="0"/>
          <w:sz w:val="24"/>
          <w:szCs w:val="24"/>
        </w:rPr>
        <w:lastRenderedPageBreak/>
        <w:t>坚持和平发展，使中国与世界形成紧密的良性互动：融入世界、扩大开放，中国现代化建设加快推进；拥抱世界、促进合作，中国不断为世界和平与发展注入强大正能量。</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中国走和平发展之路，致力于解决中国面临的历史课题和现实问题，既顺应了中华民族走向复兴的历史大势，又顺应了当今时代发展大势，符合中国国情、符合中国人民愿望。中国在加快自身发展的同时，也创造了人类现代化历史上的发展奇迹。</w:t>
      </w:r>
    </w:p>
    <w:p w:rsidR="00894F57" w:rsidRPr="00894F57" w:rsidRDefault="00894F57" w:rsidP="00175C9C">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 xml:space="preserve">　　和平发展是全面建设社会主义现代化国家的必然选择</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当前，百年变局和世纪疫情交织叠加，世界经济陷入低迷期，单边主义、保护主义抬头，国际局势乱与变交织，世界不稳定性不确定性明显增强。然而，和平、发展、合作、共赢的时代潮流没有变，各国人民对美好生活的向往更为迫切。</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党的十八大后，面对“建设一个什么样的世界、如何建设这个世界”等关乎人类前途命运的重大问题，习近平总书记提出推动构建人类命运共同体，并提出构建新型国际关系、共建“一带一路”等。构建人类命运共同体思想，彰显中华优秀传统文化和全人类的共同价值追求，总结和发展中国多年走和平发展道路的经验和智慧，着眼于实现中国人民同世界人民合作共赢、共同发展的共同利益，集中反映了新时代中国坚定不移走和平发展道路的信念、决心和行动。</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实现现代化是一场接力跑，中国已经跑出了一个好成绩，已迈上全面建设社会主义现代化国家新征程。习近平总书记强调：“中国走和平发展道路，不是权宜之计，更不是外交辞令，而是从历史、现实、未来的客观判断中得出的结论，是思想自信和实践自觉的有机统一。和平发展道路对中国有利、对世界有利，我</w:t>
      </w:r>
      <w:r w:rsidRPr="00894F57">
        <w:rPr>
          <w:rFonts w:ascii="微软雅黑" w:eastAsia="微软雅黑" w:hAnsi="微软雅黑" w:cs="宋体" w:hint="eastAsia"/>
          <w:color w:val="000000"/>
          <w:kern w:val="0"/>
          <w:sz w:val="24"/>
          <w:szCs w:val="24"/>
        </w:rPr>
        <w:lastRenderedPageBreak/>
        <w:t>们想不出有任何理由不坚持这条被实践证明是走得通的道路。”新征程上，我们面对的是国内艰巨繁重的改革发展稳定任务，是外部环境深刻复杂变化带来的严峻风险挑战。“中国之治”的独特优势、“东升西降”的历史趋势都说明，时与势在中国一边，道义和人心在中国一边。走和平发展道路，我们有坚实的物质基础和社会基础，有坚定信心和强大底气。</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继续走和平发展道路，关键在于把世界的机遇转变为中国的机遇，把中国的机遇转变为世界的机遇，在中国与世界各国良性互动、互利共赢中积极进取、开拓前行。根据我国发展阶段、环境、条件的变化，顺应百年变局的趋势演变，我们立足新发展阶段、贯彻新发展理念、构建新发展格局，集中精力办好自己的事，用高质量发展解决发展不平衡不充分仍然突出的问题，增强抓住和用好新机遇的能力和自觉。我们将继续秉持人类命运共同体理念，推动构建相互尊重、公平正义、合作共赢的新型国际关系，高质量共建“一带一路”，积极参与全球治理体系变革，同世界各国一起共同发展、合作共赢，以现代化建设新成就为世界带来更多机遇、作出更大贡献。</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只有都走和平发展道路，各国才能共同发展，国与国才能和平相处。中国坚持走和平发展道路，也希望世界各国共同走和平发展道路。我们要广泛深入宣传中国坚持走和平发展道路的主张，引导国际社会正确认识和看待我国的发展。在这方面，民间外交具有独特优势、肩负重大使命。我国民间外交要充分发挥民间主体的丰富资源和独特优势，用听得懂、记得住、有感触的方式，讲好中国故事、中国共产党故事、中国特色社会主义故事、中国人民奋斗圆梦故事，让世界更加了解中国，更加客观理性、全面辩证地认识和看待中国发展道路、社会制度、价</w:t>
      </w:r>
      <w:r w:rsidRPr="00894F57">
        <w:rPr>
          <w:rFonts w:ascii="微软雅黑" w:eastAsia="微软雅黑" w:hAnsi="微软雅黑" w:cs="宋体" w:hint="eastAsia"/>
          <w:color w:val="000000"/>
          <w:kern w:val="0"/>
          <w:sz w:val="24"/>
          <w:szCs w:val="24"/>
        </w:rPr>
        <w:lastRenderedPageBreak/>
        <w:t>值理念和发展成就等，促进中外民相亲、心相通，为我国和平发展创造有利条件，为世界共同走和平发展道路奠定坚实基础。</w:t>
      </w:r>
    </w:p>
    <w:p w:rsidR="00894F57" w:rsidRPr="00894F57" w:rsidRDefault="00894F57" w:rsidP="00894F57">
      <w:pPr>
        <w:widowControl/>
        <w:shd w:val="clear" w:color="auto" w:fill="FFFFFF"/>
        <w:spacing w:before="150" w:after="150" w:line="540" w:lineRule="atLeast"/>
        <w:jc w:val="left"/>
        <w:rPr>
          <w:rFonts w:ascii="微软雅黑" w:eastAsia="微软雅黑" w:hAnsi="微软雅黑" w:cs="宋体" w:hint="eastAsia"/>
          <w:color w:val="000000"/>
          <w:kern w:val="0"/>
          <w:sz w:val="24"/>
          <w:szCs w:val="24"/>
        </w:rPr>
      </w:pPr>
      <w:r w:rsidRPr="00894F57">
        <w:rPr>
          <w:rFonts w:ascii="微软雅黑" w:eastAsia="微软雅黑" w:hAnsi="微软雅黑" w:cs="宋体" w:hint="eastAsia"/>
          <w:color w:val="000000"/>
          <w:kern w:val="0"/>
          <w:sz w:val="24"/>
          <w:szCs w:val="24"/>
        </w:rPr>
        <w:t xml:space="preserve">　　（作者为中国人民对外友好协会会长）</w:t>
      </w:r>
    </w:p>
    <w:p w:rsidR="00894F57" w:rsidRPr="00894F57" w:rsidRDefault="00894F57" w:rsidP="00894F57">
      <w:pPr>
        <w:widowControl/>
        <w:shd w:val="clear" w:color="auto" w:fill="FFFFFF"/>
        <w:spacing w:line="540" w:lineRule="atLeast"/>
        <w:jc w:val="left"/>
        <w:rPr>
          <w:rFonts w:ascii="微软雅黑" w:eastAsia="微软雅黑" w:hAnsi="微软雅黑" w:cs="宋体" w:hint="eastAsia"/>
          <w:color w:val="000000"/>
          <w:kern w:val="0"/>
          <w:sz w:val="27"/>
          <w:szCs w:val="27"/>
        </w:rPr>
      </w:pPr>
    </w:p>
    <w:p w:rsidR="00894F57" w:rsidRDefault="00894F57">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Default="00175C9C">
      <w:pPr>
        <w:rPr>
          <w:rFonts w:ascii="微软雅黑" w:eastAsia="微软雅黑" w:hAnsi="微软雅黑" w:cs="宋体" w:hint="eastAsia"/>
          <w:color w:val="000000"/>
          <w:kern w:val="0"/>
          <w:sz w:val="24"/>
          <w:szCs w:val="24"/>
        </w:rPr>
      </w:pPr>
    </w:p>
    <w:p w:rsidR="00175C9C" w:rsidRPr="00175C9C" w:rsidRDefault="00175C9C" w:rsidP="00175C9C">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175C9C">
        <w:rPr>
          <w:rFonts w:ascii="微软雅黑" w:eastAsia="微软雅黑" w:hAnsi="微软雅黑" w:cs="宋体" w:hint="eastAsia"/>
          <w:b/>
          <w:bCs/>
          <w:color w:val="000000"/>
          <w:kern w:val="36"/>
          <w:sz w:val="36"/>
          <w:szCs w:val="36"/>
        </w:rPr>
        <w:lastRenderedPageBreak/>
        <w:t>坚持党的全面领导 推进一流大学建设</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高等教育质量是国家发展水平和发展潜力的重要标志，影响着党的事业兴旺发达、国家长治久安和民族崛起复兴。党的十八大以来，习近平总书记围绕高等教育提出一系列新理念新思想新观点，为高校加强党的全面领导、推进改革发展和一流大学建设指明了前进方向，提供了根本遵循。2021年4月19日，习近平总书记在清华大学考察时强调，一流大学建设要坚持党的领导，坚持马克思主义指导地位，全面贯彻党的教育方针，坚持社会主义办学方向。历史和实践充分证明，党的全面领导是我国高等教育蓬勃发展的最大优势，也是加快推进高等教育现代化、建设高等教育强国的根本保证。建设好中国特色世界一流大学，必须毫不动摇坚持党的全面领导这个政治原则，使党的领导覆盖办学治校各领域、贯穿教育教学各环节、融入人才培养各方面，在高校各项工作中全面发挥作用。</w:t>
      </w:r>
    </w:p>
    <w:p w:rsidR="00175C9C" w:rsidRPr="00175C9C" w:rsidRDefault="00175C9C" w:rsidP="00175C9C">
      <w:pPr>
        <w:widowControl/>
        <w:shd w:val="clear" w:color="auto" w:fill="FFFFFF"/>
        <w:spacing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一、始终坚持社会主义办学方向不动摇</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习近平总书记强调，我们要建设的世界一流大学是中国特色社会主义的一流大学，我国社会主义教育就是要培养德智体美劳全面发展的社会主义建设者和接班人。高校具有鲜明的政治属性和重要的政治功能。方向问题是一流大学建设的根本性问题，必须旗帜鲜明，不能有丝毫含糊。我们的高校要成为世界一流大学，就必须始终坚持社会主义办学方向，深深扎根中国大地，与祖国共进、与时代同行，把服务国家作为最高追求，全面融入民族复兴的伟大进程。</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高校是知识分子聚集的场所和思想文化创新的重镇，加强政治建设对把稳一流大学建设方向极其重要。只有政治过硬、方向正确，才能筑牢办学根基，源源不断培养出社会主义建设者和接班人，而不是旁观者和反对派；才能更好把发展</w:t>
      </w:r>
      <w:r w:rsidRPr="00175C9C">
        <w:rPr>
          <w:rFonts w:ascii="微软雅黑" w:eastAsia="微软雅黑" w:hAnsi="微软雅黑" w:cs="宋体" w:hint="eastAsia"/>
          <w:color w:val="000000"/>
          <w:kern w:val="0"/>
          <w:sz w:val="24"/>
          <w:szCs w:val="24"/>
        </w:rPr>
        <w:lastRenderedPageBreak/>
        <w:t>科技第一生产力、培养人才第一资源、增强创新第一动力结合起来，更好为人民服务、为中国共产党治国理政服务、为巩固和发展中国特色社会主义制度服务、为改革开放和社会主义现代化建设服务。当前，一些师生中仍然存在忽视政治、淡化政治、避谈政治、远离政治的倾向，错误地认为“谈政治太虚了”“政治与日常工作生活没有关系”“政治建设是党员干部的事，不是普通群众的事”等。在推进一流大学建设过程中，要始终坚定把“两个维护”作为“纲”和“魂”，把政治标准和要求细化具体化，内化到党的建设和改革发展中，落实到各个岗位职责里，体现在日常实际行动上。</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习近平总书记指出：“马克思主义是我们立党立国的根本指导思想，也是我国大学最鲜亮的底色。”推进一流大学建设，必须坚持和巩固马克思主义的指导地位。近年来，世界格局深度调整，“东升西降”趋势日益凸显，西方敌对势力对我进行渗透、破坏和颠覆活动更加变本加厉，意识形态领域斗争异常激烈，历史虚无主义、“普世价值”等错误思潮仍有市场。愈是斗争形势严峻复杂，愈要教育师生掌握马克思主义科学武器，拨开思想迷雾、感悟真理力量、坚定理想信念。习近平新时代中国特色社会主义思想开辟了马克思主义新境界，彰显着科学性、人民性、实践性、开放性的鲜明特征，要坚持不懈学懂弄通做实习近平新时代中国特色社会主义思想，推动党的创新理论生动活泼进课堂、全面准确进教材、融会贯通进头脑，真正在高校落地生根、形成生动实践。</w:t>
      </w:r>
    </w:p>
    <w:p w:rsidR="00175C9C" w:rsidRPr="00175C9C" w:rsidRDefault="00175C9C" w:rsidP="00175C9C">
      <w:pPr>
        <w:widowControl/>
        <w:shd w:val="clear" w:color="auto" w:fill="FFFFFF"/>
        <w:spacing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二、始终抓好学校改革发展大局创一流</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一个国家的高等教育体系需要有一流大学群体的有力支撑，一流大学群体的水平和质量决定了高等教育体系的水平和质量。习近平总书记强调，追求一流是</w:t>
      </w:r>
      <w:r w:rsidRPr="00175C9C">
        <w:rPr>
          <w:rFonts w:ascii="微软雅黑" w:eastAsia="微软雅黑" w:hAnsi="微软雅黑" w:cs="宋体" w:hint="eastAsia"/>
          <w:color w:val="000000"/>
          <w:kern w:val="0"/>
          <w:sz w:val="24"/>
          <w:szCs w:val="24"/>
        </w:rPr>
        <w:lastRenderedPageBreak/>
        <w:t>一个永无止境、不断超越的过程，要明确方向、突出重点。目前，我国一流大学建设取得了历史性进步，但一流大学建设是一个长期的、持续的过程，需要增强信心、接力奋斗。面对中华民族伟大复兴战略全局和世界百年未有之大变局，高校要抓住历史机遇，紧扣时代脉搏，心怀“国之大者”，把党和国家事业对科学知识和优秀人才的迫切需要变成坚定自觉的实际行动，敢于担当、善于作为，用更大的贡献成就一流大学建设的新高度。</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推进一流大学建设，必须坚持把深化改革作为强大动力，把学科建设作为发展根基。当前，高校仍存在一系列深水区问题和硬骨头难题，如学科布局的战略性前瞻性不足、大学创新体系不够完善、高层次创新人才培养能力有待提升等。破解这些问题，关键在于蹄疾步稳深化改革，切实增强改革的系统性、整体性、协同性。要坚持内涵式发展定位，建立学科动态调整机制，优化结构、因地制宜、彰显特色，增强学科设置的针对性。同时，稳定支持基础学科发展，强化战略性关键领域的学科建设，打破学科专业壁垒，用好学科交叉融合的“催化剂”，对现有学科专业体系进行系统升级，更好满足党和国家需要。聚焦“四个面向”，统筹推进科研体制机制改革，完善和发展大学创新体系，营造健康向上的学术生态和鼓励自由探索的学术氛围，整体提升原始创新能力，勇于攻克“卡脖子”的关键核心技术，加强产学研深度融合，促进科技成果转化，让更多一流学术成果竞相涌现。</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大学是全球人文和科技交流的重要纽带，是传承文明的重要载体。开放是大学的活力源泉，是大学拓展格局、超越自我、争创一流的重要推动力。习近平总书记指出：要坚持开放合作。加强国际交流合作，主动搭建中外教育文化友好交往的合作平台，共同应对全球性挑战，促进人类共同福祉。作为党领导下的社会</w:t>
      </w:r>
      <w:r w:rsidRPr="00175C9C">
        <w:rPr>
          <w:rFonts w:ascii="微软雅黑" w:eastAsia="微软雅黑" w:hAnsi="微软雅黑" w:cs="宋体" w:hint="eastAsia"/>
          <w:color w:val="000000"/>
          <w:kern w:val="0"/>
          <w:sz w:val="24"/>
          <w:szCs w:val="24"/>
        </w:rPr>
        <w:lastRenderedPageBreak/>
        <w:t>主义大学，应当坚持扎根中国与面向世界相统一、民族性与世界性相结合，开拓视野、兼收并蓄，处理好学习借鉴和勇于引领的关系，积极开展跨学科交叉融合和跨领域、跨国界的科研合作，加强国际文化交流。</w:t>
      </w:r>
    </w:p>
    <w:p w:rsidR="00175C9C" w:rsidRPr="00175C9C" w:rsidRDefault="00175C9C" w:rsidP="00175C9C">
      <w:pPr>
        <w:widowControl/>
        <w:shd w:val="clear" w:color="auto" w:fill="FFFFFF"/>
        <w:spacing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三、始终抓实立德树人根本任务育新人</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立德树人是高校的根本任务。习近平总书记指出，建设一流大学，关键是要不断提高人才培养质量。只有树立“中国教育是能够培养出大师来的”自信，抓住培养社会主义建设者和接班人这个根本，抓住全面提高人才培养能力这个重点，才能办好中国特色世界一流大学。必须坚守为党育人、为国育才，想国家之所想、急国家之所急、应国家之所需，加大基础学科人才和紧缺人才培养力度，把立德树人成效作为检验学校一切工作的根本标准，着力形成更高水平的人才培养体系。</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落实好立德树人根本任务，首先要构建高质量的思想政治工作体系。思想政治工作是我们党的优良传统和政治优势，是党的全面领导的具体体现，也是培养社会主义建设者和接班人的重要抓手，必须贯穿教书育人全过程。当前，高校思想政治工作还有一些薄弱环节，比如思政课教学内容不够用不管用、课堂抬头率点头率不高，仍存在课程思政不会不深不实、第一课堂和第二课堂“两张皮”等问题。解决这些顽瘴痼疾，要发挥课堂教学主渠道作用，坚持把提质增效作为思政课建设的攻坚任务，推进思政课“翻转课堂”“因材施教”等改革，不断增强思想性、理论性和亲和力、针对性；深化课程思政，梳理各门课程蕴含的思政教育元素，使课程思政与思政课同向同行、协同育人。同时，注重建立全方位思想政治工作体系机制，统筹课内课外、校内校外、网上网下等各类平台，增强做思想政治工作的意识和能力。还要积极创新思想政治工作方式方法。坚持以改革增</w:t>
      </w:r>
      <w:r w:rsidRPr="00175C9C">
        <w:rPr>
          <w:rFonts w:ascii="微软雅黑" w:eastAsia="微软雅黑" w:hAnsi="微软雅黑" w:cs="宋体" w:hint="eastAsia"/>
          <w:color w:val="000000"/>
          <w:kern w:val="0"/>
          <w:sz w:val="24"/>
          <w:szCs w:val="24"/>
        </w:rPr>
        <w:lastRenderedPageBreak/>
        <w:t>强时代感、以创新提升吸引力，讲好“大思政课”，做到因事而化、因时而进、因势而新。</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落实好立德树人根本任务，要契合青年学生的时代特征和成长方向。习近平总书记强调，广大青年要肩负历史使命，坚定前进信心，立大志、明大德、成大才、担大任，努力成为堪当民族复兴重任的时代新人。这既是对当代青年的殷切期望，也是对高校的育人要求。要完善立德树人体制机制，深入推进全员全程全方位育人，深化教育教学改革，教育引导青年学生“爱国爱民、锤炼品德、勇于创新、实学实干”，让青春在不懈奋斗中绽放绚丽之花。</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教育引导青年学生“爱国爱民”。青年学生只有树立为祖国为人民永久奋斗、赤诚奉献的坚定理想，才能跳出自我封闭的狭小天地，不断升华人生境界。当前，要紧抓建党100周年历史契机，把党史学习教育与思想政治工作紧密结合，引导青年学生从党史学习教育中激发信仰、获得启发、汲取力量，深刻理解中国共产党为什么“能”、马克思主义为什么“行”、中国特色社会主义为什么“好”，从而不断坚定“四个自信”，增强做中国人的志气、骨气、底气。</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教育引导青年学生“锤炼品德”。优良的品德是一个人行稳致远的压舱石，对青年学生健康成长成才尤为关键。“德才兼备”“德智体美劳全面发展”，“德”都是第一位的。必须大力培育和弘扬社会主义核心价值观，用中华优秀传统文化、革命文化、社会主义先进文化和中国共产党人的精神谱系、学校优良传统培根铸魂、启智润心，引导青年学生加强道德修养，明辨是非曲直，增强自我定力，矢志追求更有高度、更有境界、更有品位的人生。</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lastRenderedPageBreak/>
        <w:t>教育引导青年学生“勇于创新”。创新创造是新时代青年贡献国家、服务社会的最好方式。要引导青年学生深刻理解把握时代潮流和国家需要，健全高水平的教育教学体系，打造“创意、创新、创业”融合教育平台，积极开展全球性创新创业教育，用课程的挑战度提升学生的成长度，用教育的责任感增强学生的获得感，从而充分激发学生的逐梦动力、创新活力、成长潜力，助力学生成长为各领域的一流人才。</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教育引导青年学生“实学实干”。“道虽迩，不行不至；事虽小，不为不成。”不论目标如何，惟有锲而不舍、但积跬步，方可志遂业成、有所建树。要注重完善学生评价制度和评奖评优机制，促进形成重真才实学、重埋头实干的良好氛围，引导激励青年学生在攀登知识高峰中追求卓越，在肩负时代重任时行胜于言，在真刀真枪的实干中成就一番事业、开创一片天地。</w:t>
      </w:r>
    </w:p>
    <w:p w:rsidR="00175C9C" w:rsidRPr="00175C9C" w:rsidRDefault="00175C9C" w:rsidP="00175C9C">
      <w:pPr>
        <w:widowControl/>
        <w:shd w:val="clear" w:color="auto" w:fill="FFFFFF"/>
        <w:spacing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四、始终抓紧干部人才队伍建设聚合力</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干部是中坚力量，人才是第一资源，师生是发展依靠。队伍建设和人才工作事关高校领导权归属，事关高校发展水平和一流大学建设成效，是一项必须牢牢抓在手里、丝毫不能松懈的基础性、战略性工作。高校加强党的全面领导，必须坚持党管干部和党管人才原则，着力培养忠诚干净担当的高素质干部，着力集聚爱国奉献的各方面优秀人才，团结全校师生员工抓改革、谋发展、开新局、创一流。</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高校领导班子是学校发展的“火车头”，各级领导干部承担着贯彻落实各项决策部署、推进一流大学建设的重要职责。当前，高校领导班子和干部队伍建设面临一些新问题新挑战，如政治站位不够高，从“两个大局”想问题解难题不到</w:t>
      </w:r>
      <w:r w:rsidRPr="00175C9C">
        <w:rPr>
          <w:rFonts w:ascii="微软雅黑" w:eastAsia="微软雅黑" w:hAnsi="微软雅黑" w:cs="宋体" w:hint="eastAsia"/>
          <w:color w:val="000000"/>
          <w:kern w:val="0"/>
          <w:sz w:val="24"/>
          <w:szCs w:val="24"/>
        </w:rPr>
        <w:lastRenderedPageBreak/>
        <w:t>位；有时听取基层意见不够充分，贯彻民主集中制存在差距；做知识分子工作、群众工作的能力存在明显不足等。针对这些问题，必须坚持以政治建设为统领、以能力建设为重点、以文化建设为保障，在干部选拔任用、监督管理等方面把好关口，着力构建科学完善的“育选管用”体系；坚持正确选人用人导向，把政治过硬、品行优良、业务精良、锐意进取的优秀干部选配到领导岗位上来，激励广大干部新时代新担当新作为。面对新形势新要求，要创新采用党政互换、校系交流、双向挂职等做法，促进干部全面成长、干事创业。</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一流教师队伍是世界一流大学的基本要求，也是高校服务国家高质量创新发展和科技自立自强的底气所在。习近平总书记强调，没有高水平的师资队伍，就很难培养出高水平的创新人才，也很难产生高水平的创新成果。近年来，我国高校教师队伍整体水平持续提升，为推动高校发展发挥了战略支撑作用，但与世界顶尖大学相比仍有较大差距。当今世界正处在大发展大变革大调整的时代，高校要抢抓历史机遇、发挥独特优势，坚持引育并重、识用结合，多措并举集聚世界优秀人才，努力形成人才济济、群英荟萃的局面。</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评价教师队伍素质的第一标准应该是师德师风。当前，高校查处的违规违纪案件中，师德师风问题比较突出，学术不端、经费使用不规范、生活作风问题等时有发生，严重损害了教师声誉和育人环境。高校要健全教职工思想政治工作体系，引导广大教师坚定信念，始终同党和人民站在一起，自觉做中国特色社会主义的坚定信仰者和忠实实践者。要引导教师把涵养师德师风和潜心教书育人统一起来，努力成为“大先生”，做学生为学、为事、为人的示范，更好承担起对学生传授知识、培养能力、塑造正确人生观的崇高职责。</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lastRenderedPageBreak/>
        <w:t>教师人事制度改革和学术评价制度改革是高校加强教师队伍建设的突破口和“牛鼻子”。必须坚定不移破“五唯”，引导教师树立正确的价值观、质量观，摒弃急于求成的功利思想，不把论文、职称、奖项作为学术研究的目标，而是着眼世界学术前沿和国家重大需求，做真学问、研究真问题。要促进人文社会科学的创新发展，倡导从我国改革发展实践中提出新观点、构建新理论，积极参与构建中国特色、中国风格、中国气派的学科体系、学术体系、话语体系。</w:t>
      </w:r>
    </w:p>
    <w:p w:rsidR="00175C9C" w:rsidRPr="00175C9C" w:rsidRDefault="00175C9C" w:rsidP="00175C9C">
      <w:pPr>
        <w:widowControl/>
        <w:shd w:val="clear" w:color="auto" w:fill="FFFFFF"/>
        <w:spacing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五、始终抓强学校党的自身建设上水平</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打铁必须自身硬。党的领导在教育系统能不能有效实现，取决于教育系统党的组织体系健不健全，党的建设抓得好不好。坚持党的全面领导，体制机制是关键，全面从严治党是保障。必须建立健全坚持和加强党的领导的组织体系、制度体系、工作机制，以永远在路上的态度和韧劲把党组织建设得更加坚强有力，确保党的教育方针和政策有效贯彻落实，确保学校充满清风正气、蓬勃朝气。</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党的基层组织是党的肌体的“神经末梢”，是确保党的领导纵到底横到边全覆盖、保证各项举措落实落地的基础。党的十八大以来，高校党组织的政治功能和组织功能得到有效强化，但虚化弱化、“中温下冷”、不严不实等老问题并未得到彻底解决，“形式大于内容”“重痕轻绩”等新动向需要高度警惕和防范。解决这些新老问题，关键要以提升组织力为重点，适应高校发展趋势，遵循高校特点和规律，创新体制机制，改进工作方式，推动党建和一流大学建设深度融合，让党组织政治核心作用、党支部战斗堡垒作用和党员先锋模范作用得到充分发挥。要完善党的组织覆盖和工作覆盖，在科研攻关团队、非全日制研究生班、学生会、学生社团等集体中创新设立临时党支部或功能型党支部，确保“哪里有党员，哪</w:t>
      </w:r>
      <w:r w:rsidRPr="00175C9C">
        <w:rPr>
          <w:rFonts w:ascii="微软雅黑" w:eastAsia="微软雅黑" w:hAnsi="微软雅黑" w:cs="宋体" w:hint="eastAsia"/>
          <w:color w:val="000000"/>
          <w:kern w:val="0"/>
          <w:sz w:val="24"/>
          <w:szCs w:val="24"/>
        </w:rPr>
        <w:lastRenderedPageBreak/>
        <w:t>里就有党组织”，使党组织成为师生最信赖的依靠。要根据知识分子特点，创新打造青年教师骨干领航工作站、博士生讲师团等平台，强化对高层次人才、优秀青年师生的政治引领和吸纳，让更多“最强大脑”加入到党组织中来。</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全面从严治党从严治校是一流大学建设的重要基石。高校师生对违规违纪违法行为并不具有天然免疫力。高校要充分发挥全面从严治党引领保障作用，确保党更好地领导一流大学建设事业，办好人民满意的高等教育。要突出政治监督，强化日常监督，紧盯招生考试、基建后勤、校办企业等高校风险领域和“关键少数”，加强对权力运行的制约与监督。</w:t>
      </w:r>
    </w:p>
    <w:p w:rsidR="00175C9C" w:rsidRPr="00175C9C" w:rsidRDefault="00175C9C" w:rsidP="00175C9C">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今年是中国共产党百年华诞，全面建设社会主义现代化国家、向第二个百年奋斗目标进军的新征程已经开启。面向未来，我们要坚持以习近平新时代中国特色社会主义思想为指导，毫不动摇坚持和加强党的全面领导，增强“四个意识”、坚定“四个自信”、做到“两个维护”，拼搏奋斗、勇攀高峰，在立足新发展阶段、贯彻新发展理念、服务构建新发展格局的进程中谱写加快一流大学建设的华彩篇章！</w:t>
      </w:r>
    </w:p>
    <w:p w:rsidR="00175C9C" w:rsidRPr="00175C9C" w:rsidRDefault="00175C9C" w:rsidP="00175C9C">
      <w:pPr>
        <w:widowControl/>
        <w:shd w:val="clear" w:color="auto" w:fill="FFFFFF"/>
        <w:spacing w:before="150" w:line="540" w:lineRule="atLeast"/>
        <w:ind w:firstLine="480"/>
        <w:jc w:val="left"/>
        <w:rPr>
          <w:rFonts w:ascii="微软雅黑" w:eastAsia="微软雅黑" w:hAnsi="微软雅黑" w:cs="宋体" w:hint="eastAsia"/>
          <w:color w:val="000000"/>
          <w:kern w:val="0"/>
          <w:sz w:val="24"/>
          <w:szCs w:val="24"/>
        </w:rPr>
      </w:pPr>
      <w:r w:rsidRPr="00175C9C">
        <w:rPr>
          <w:rFonts w:ascii="微软雅黑" w:eastAsia="微软雅黑" w:hAnsi="微软雅黑" w:cs="宋体" w:hint="eastAsia"/>
          <w:color w:val="000000"/>
          <w:kern w:val="0"/>
          <w:sz w:val="24"/>
          <w:szCs w:val="24"/>
        </w:rPr>
        <w:t>（作者系清华大学党委书记）</w:t>
      </w:r>
    </w:p>
    <w:p w:rsidR="00175C9C" w:rsidRPr="00175C9C" w:rsidRDefault="00175C9C">
      <w:pPr>
        <w:rPr>
          <w:rFonts w:ascii="微软雅黑" w:eastAsia="微软雅黑" w:hAnsi="微软雅黑" w:cs="宋体"/>
          <w:color w:val="000000"/>
          <w:kern w:val="0"/>
          <w:sz w:val="24"/>
          <w:szCs w:val="24"/>
        </w:rPr>
      </w:pPr>
    </w:p>
    <w:sectPr w:rsidR="00175C9C" w:rsidRPr="00175C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BA" w:rsidRDefault="006A43BA" w:rsidP="00C203D6">
      <w:r>
        <w:separator/>
      </w:r>
    </w:p>
  </w:endnote>
  <w:endnote w:type="continuationSeparator" w:id="1">
    <w:p w:rsidR="006A43BA" w:rsidRDefault="006A43BA" w:rsidP="00C20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BA" w:rsidRDefault="006A43BA" w:rsidP="00C203D6">
      <w:r>
        <w:separator/>
      </w:r>
    </w:p>
  </w:footnote>
  <w:footnote w:type="continuationSeparator" w:id="1">
    <w:p w:rsidR="006A43BA" w:rsidRDefault="006A43BA" w:rsidP="00C20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3D6"/>
    <w:rsid w:val="00175C9C"/>
    <w:rsid w:val="006A43BA"/>
    <w:rsid w:val="00894F57"/>
    <w:rsid w:val="00C20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203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0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03D6"/>
    <w:rPr>
      <w:sz w:val="18"/>
      <w:szCs w:val="18"/>
    </w:rPr>
  </w:style>
  <w:style w:type="paragraph" w:styleId="a4">
    <w:name w:val="footer"/>
    <w:basedOn w:val="a"/>
    <w:link w:val="Char0"/>
    <w:uiPriority w:val="99"/>
    <w:semiHidden/>
    <w:unhideWhenUsed/>
    <w:rsid w:val="00C203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03D6"/>
    <w:rPr>
      <w:sz w:val="18"/>
      <w:szCs w:val="18"/>
    </w:rPr>
  </w:style>
  <w:style w:type="character" w:customStyle="1" w:styleId="1Char">
    <w:name w:val="标题 1 Char"/>
    <w:basedOn w:val="a0"/>
    <w:link w:val="1"/>
    <w:uiPriority w:val="9"/>
    <w:rsid w:val="00C203D6"/>
    <w:rPr>
      <w:rFonts w:ascii="宋体" w:eastAsia="宋体" w:hAnsi="宋体" w:cs="宋体"/>
      <w:b/>
      <w:bCs/>
      <w:kern w:val="36"/>
      <w:sz w:val="48"/>
      <w:szCs w:val="48"/>
    </w:rPr>
  </w:style>
  <w:style w:type="paragraph" w:customStyle="1" w:styleId="sou1">
    <w:name w:val="sou1"/>
    <w:basedOn w:val="a"/>
    <w:rsid w:val="00C203D6"/>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C203D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C203D6"/>
    <w:rPr>
      <w:color w:val="0000FF"/>
      <w:u w:val="single"/>
    </w:rPr>
  </w:style>
  <w:style w:type="paragraph" w:styleId="a6">
    <w:name w:val="Normal (Web)"/>
    <w:basedOn w:val="a"/>
    <w:uiPriority w:val="99"/>
    <w:semiHidden/>
    <w:unhideWhenUsed/>
    <w:rsid w:val="00C203D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203D6"/>
    <w:rPr>
      <w:b/>
      <w:bCs/>
    </w:rPr>
  </w:style>
</w:styles>
</file>

<file path=word/webSettings.xml><?xml version="1.0" encoding="utf-8"?>
<w:webSettings xmlns:r="http://schemas.openxmlformats.org/officeDocument/2006/relationships" xmlns:w="http://schemas.openxmlformats.org/wordprocessingml/2006/main">
  <w:divs>
    <w:div w:id="64643354">
      <w:bodyDiv w:val="1"/>
      <w:marLeft w:val="0"/>
      <w:marRight w:val="0"/>
      <w:marTop w:val="0"/>
      <w:marBottom w:val="0"/>
      <w:divBdr>
        <w:top w:val="none" w:sz="0" w:space="0" w:color="auto"/>
        <w:left w:val="none" w:sz="0" w:space="0" w:color="auto"/>
        <w:bottom w:val="none" w:sz="0" w:space="0" w:color="auto"/>
        <w:right w:val="none" w:sz="0" w:space="0" w:color="auto"/>
      </w:divBdr>
      <w:divsChild>
        <w:div w:id="282079409">
          <w:marLeft w:val="0"/>
          <w:marRight w:val="0"/>
          <w:marTop w:val="150"/>
          <w:marBottom w:val="150"/>
          <w:divBdr>
            <w:top w:val="none" w:sz="0" w:space="0" w:color="auto"/>
            <w:left w:val="none" w:sz="0" w:space="0" w:color="auto"/>
            <w:bottom w:val="none" w:sz="0" w:space="0" w:color="auto"/>
            <w:right w:val="none" w:sz="0" w:space="0" w:color="auto"/>
          </w:divBdr>
        </w:div>
      </w:divsChild>
    </w:div>
    <w:div w:id="148400987">
      <w:bodyDiv w:val="1"/>
      <w:marLeft w:val="0"/>
      <w:marRight w:val="0"/>
      <w:marTop w:val="0"/>
      <w:marBottom w:val="0"/>
      <w:divBdr>
        <w:top w:val="none" w:sz="0" w:space="0" w:color="auto"/>
        <w:left w:val="none" w:sz="0" w:space="0" w:color="auto"/>
        <w:bottom w:val="none" w:sz="0" w:space="0" w:color="auto"/>
        <w:right w:val="none" w:sz="0" w:space="0" w:color="auto"/>
      </w:divBdr>
      <w:divsChild>
        <w:div w:id="1061948650">
          <w:marLeft w:val="0"/>
          <w:marRight w:val="0"/>
          <w:marTop w:val="150"/>
          <w:marBottom w:val="150"/>
          <w:divBdr>
            <w:top w:val="none" w:sz="0" w:space="0" w:color="auto"/>
            <w:left w:val="none" w:sz="0" w:space="0" w:color="auto"/>
            <w:bottom w:val="none" w:sz="0" w:space="0" w:color="auto"/>
            <w:right w:val="none" w:sz="0" w:space="0" w:color="auto"/>
          </w:divBdr>
        </w:div>
      </w:divsChild>
    </w:div>
    <w:div w:id="1687634933">
      <w:bodyDiv w:val="1"/>
      <w:marLeft w:val="0"/>
      <w:marRight w:val="0"/>
      <w:marTop w:val="0"/>
      <w:marBottom w:val="0"/>
      <w:divBdr>
        <w:top w:val="none" w:sz="0" w:space="0" w:color="auto"/>
        <w:left w:val="none" w:sz="0" w:space="0" w:color="auto"/>
        <w:bottom w:val="none" w:sz="0" w:space="0" w:color="auto"/>
        <w:right w:val="none" w:sz="0" w:space="0" w:color="auto"/>
      </w:divBdr>
      <w:divsChild>
        <w:div w:id="692538880">
          <w:marLeft w:val="0"/>
          <w:marRight w:val="0"/>
          <w:marTop w:val="150"/>
          <w:marBottom w:val="150"/>
          <w:divBdr>
            <w:top w:val="none" w:sz="0" w:space="0" w:color="auto"/>
            <w:left w:val="none" w:sz="0" w:space="0" w:color="auto"/>
            <w:bottom w:val="none" w:sz="0" w:space="0" w:color="auto"/>
            <w:right w:val="none" w:sz="0" w:space="0" w:color="auto"/>
          </w:divBdr>
        </w:div>
      </w:divsChild>
    </w:div>
    <w:div w:id="1756974490">
      <w:bodyDiv w:val="1"/>
      <w:marLeft w:val="0"/>
      <w:marRight w:val="0"/>
      <w:marTop w:val="0"/>
      <w:marBottom w:val="0"/>
      <w:divBdr>
        <w:top w:val="none" w:sz="0" w:space="0" w:color="auto"/>
        <w:left w:val="none" w:sz="0" w:space="0" w:color="auto"/>
        <w:bottom w:val="none" w:sz="0" w:space="0" w:color="auto"/>
        <w:right w:val="none" w:sz="0" w:space="0" w:color="auto"/>
      </w:divBdr>
      <w:divsChild>
        <w:div w:id="188181956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2183</Words>
  <Characters>12448</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4</cp:revision>
  <dcterms:created xsi:type="dcterms:W3CDTF">2021-05-08T07:31:00Z</dcterms:created>
  <dcterms:modified xsi:type="dcterms:W3CDTF">2021-05-08T07:44:00Z</dcterms:modified>
</cp:coreProperties>
</file>